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bookmarkStart w:id="0" w:name="_GoBack"/>
      <w:bookmarkEnd w:id="0"/>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8A247E" w:rsidP="00520EF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Le </w:t>
      </w:r>
      <w:r w:rsidR="00464E15" w:rsidRPr="00DD51BB">
        <w:rPr>
          <w:rFonts w:ascii="Times New Roman" w:hAnsi="Times New Roman" w:cs="Times New Roman"/>
          <w:sz w:val="23"/>
          <w:szCs w:val="23"/>
        </w:rPr>
        <w:t>26</w:t>
      </w:r>
      <w:r w:rsidR="00870B3A" w:rsidRPr="00DD51BB">
        <w:rPr>
          <w:rFonts w:ascii="Times New Roman" w:hAnsi="Times New Roman" w:cs="Times New Roman"/>
          <w:sz w:val="23"/>
          <w:szCs w:val="23"/>
        </w:rPr>
        <w:t> </w:t>
      </w:r>
      <w:r w:rsidR="00464E15" w:rsidRPr="00DD51BB">
        <w:rPr>
          <w:rFonts w:ascii="Times New Roman" w:hAnsi="Times New Roman" w:cs="Times New Roman"/>
          <w:sz w:val="23"/>
          <w:szCs w:val="23"/>
        </w:rPr>
        <w:t>avril</w:t>
      </w:r>
      <w:r w:rsidR="00870B3A" w:rsidRPr="00DD51BB">
        <w:rPr>
          <w:rFonts w:ascii="Times New Roman" w:hAnsi="Times New Roman" w:cs="Times New Roman"/>
          <w:sz w:val="23"/>
          <w:szCs w:val="23"/>
        </w:rPr>
        <w:t> </w:t>
      </w:r>
      <w:r w:rsidR="00520EFE" w:rsidRPr="00DD51BB">
        <w:rPr>
          <w:rFonts w:ascii="Times New Roman" w:hAnsi="Times New Roman" w:cs="Times New Roman"/>
          <w:sz w:val="23"/>
          <w:szCs w:val="23"/>
        </w:rPr>
        <w:t>2017</w:t>
      </w:r>
    </w:p>
    <w:p w:rsidR="00621C24" w:rsidRPr="00DD51BB" w:rsidRDefault="00621C24"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A04906"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L’honorable </w:t>
      </w:r>
      <w:r w:rsidR="00520EFE" w:rsidRPr="00DD51BB">
        <w:rPr>
          <w:rFonts w:ascii="Times New Roman" w:hAnsi="Times New Roman" w:cs="Times New Roman"/>
          <w:sz w:val="23"/>
          <w:szCs w:val="23"/>
        </w:rPr>
        <w:t>Bob</w:t>
      </w:r>
      <w:r w:rsidRPr="00DD51BB">
        <w:rPr>
          <w:rFonts w:ascii="Times New Roman" w:hAnsi="Times New Roman" w:cs="Times New Roman"/>
          <w:sz w:val="23"/>
          <w:szCs w:val="23"/>
        </w:rPr>
        <w:t> </w:t>
      </w:r>
      <w:r w:rsidR="00520EFE" w:rsidRPr="00DD51BB">
        <w:rPr>
          <w:rFonts w:ascii="Times New Roman" w:hAnsi="Times New Roman" w:cs="Times New Roman"/>
          <w:sz w:val="23"/>
          <w:szCs w:val="23"/>
        </w:rPr>
        <w:t>Runciman</w:t>
      </w:r>
    </w:p>
    <w:p w:rsidR="00520EFE" w:rsidRPr="00DD51BB" w:rsidRDefault="00A04906"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 Sénat du</w:t>
      </w:r>
      <w:r w:rsidR="00520EFE" w:rsidRPr="00DD51BB">
        <w:rPr>
          <w:rFonts w:ascii="Times New Roman" w:hAnsi="Times New Roman" w:cs="Times New Roman"/>
          <w:sz w:val="23"/>
          <w:szCs w:val="23"/>
        </w:rPr>
        <w:t xml:space="preserve"> Canada</w:t>
      </w:r>
    </w:p>
    <w:p w:rsidR="00A04906" w:rsidRPr="00DD51BB" w:rsidRDefault="00A04906"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Comité sénatorial permanent des affaires juridiques et constitutionnelles</w:t>
      </w:r>
    </w:p>
    <w:p w:rsidR="00520EFE" w:rsidRPr="00DD51BB" w:rsidRDefault="00A04906"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Ottawa (Ontario)  </w:t>
      </w:r>
      <w:r w:rsidR="00520EFE" w:rsidRPr="00DD51BB">
        <w:rPr>
          <w:rFonts w:ascii="Times New Roman" w:hAnsi="Times New Roman" w:cs="Times New Roman"/>
          <w:sz w:val="23"/>
          <w:szCs w:val="23"/>
        </w:rPr>
        <w:t>K1A</w:t>
      </w:r>
      <w:r w:rsidR="002D0C7B" w:rsidRPr="00DD51BB">
        <w:rPr>
          <w:rFonts w:ascii="Times New Roman" w:hAnsi="Times New Roman" w:cs="Times New Roman"/>
          <w:sz w:val="23"/>
          <w:szCs w:val="23"/>
        </w:rPr>
        <w:t xml:space="preserve"> 0</w:t>
      </w:r>
      <w:r w:rsidR="00520EFE" w:rsidRPr="00DD51BB">
        <w:rPr>
          <w:rFonts w:ascii="Times New Roman" w:hAnsi="Times New Roman" w:cs="Times New Roman"/>
          <w:sz w:val="23"/>
          <w:szCs w:val="23"/>
        </w:rPr>
        <w:t>A4</w:t>
      </w:r>
    </w:p>
    <w:p w:rsidR="00621C24" w:rsidRPr="00DD51BB" w:rsidRDefault="00621C24" w:rsidP="00520EFE">
      <w:pPr>
        <w:autoSpaceDE w:val="0"/>
        <w:autoSpaceDN w:val="0"/>
        <w:adjustRightInd w:val="0"/>
        <w:spacing w:after="0" w:line="240" w:lineRule="auto"/>
        <w:rPr>
          <w:rFonts w:ascii="Times New Roman" w:hAnsi="Times New Roman" w:cs="Times New Roman"/>
          <w:sz w:val="23"/>
          <w:szCs w:val="23"/>
        </w:rPr>
      </w:pPr>
    </w:p>
    <w:p w:rsidR="00621C24" w:rsidRPr="00DD51BB" w:rsidRDefault="00621C24"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935078" w:rsidP="00520EFE">
      <w:p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t>Objet</w:t>
      </w:r>
      <w:r w:rsidR="00870B3A" w:rsidRPr="00DD51BB">
        <w:rPr>
          <w:rFonts w:ascii="Times New Roman" w:hAnsi="Times New Roman" w:cs="Times New Roman"/>
          <w:b/>
          <w:sz w:val="24"/>
          <w:szCs w:val="24"/>
        </w:rPr>
        <w:t> </w:t>
      </w:r>
      <w:r w:rsidRPr="00DD51BB">
        <w:rPr>
          <w:rFonts w:ascii="Times New Roman" w:hAnsi="Times New Roman" w:cs="Times New Roman"/>
          <w:b/>
          <w:sz w:val="24"/>
          <w:szCs w:val="24"/>
        </w:rPr>
        <w:t>:</w:t>
      </w:r>
      <w:r w:rsidR="00520EFE" w:rsidRPr="00DD51BB">
        <w:rPr>
          <w:rFonts w:ascii="Times New Roman" w:hAnsi="Times New Roman" w:cs="Times New Roman"/>
          <w:b/>
          <w:sz w:val="24"/>
          <w:szCs w:val="24"/>
        </w:rPr>
        <w:t xml:space="preserve"> </w:t>
      </w:r>
      <w:r w:rsidRPr="00DD51BB">
        <w:rPr>
          <w:rFonts w:ascii="Times New Roman" w:hAnsi="Times New Roman" w:cs="Times New Roman"/>
          <w:b/>
          <w:sz w:val="24"/>
          <w:szCs w:val="24"/>
        </w:rPr>
        <w:t>Délais dans le système de justice pénale</w:t>
      </w:r>
    </w:p>
    <w:p w:rsidR="00621C24" w:rsidRPr="00DD51BB" w:rsidRDefault="00621C24" w:rsidP="00520EFE">
      <w:pPr>
        <w:autoSpaceDE w:val="0"/>
        <w:autoSpaceDN w:val="0"/>
        <w:adjustRightInd w:val="0"/>
        <w:spacing w:after="0" w:line="240" w:lineRule="auto"/>
        <w:rPr>
          <w:rFonts w:ascii="Times New Roman" w:hAnsi="Times New Roman" w:cs="Times New Roman"/>
          <w:sz w:val="24"/>
          <w:szCs w:val="24"/>
        </w:rPr>
      </w:pPr>
    </w:p>
    <w:p w:rsidR="00935078" w:rsidRPr="00DD51BB" w:rsidRDefault="00935078"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Monsieur le Sénateur,</w:t>
      </w:r>
    </w:p>
    <w:p w:rsidR="00935078" w:rsidRPr="00DD51BB" w:rsidRDefault="00935078" w:rsidP="00520EFE">
      <w:pPr>
        <w:autoSpaceDE w:val="0"/>
        <w:autoSpaceDN w:val="0"/>
        <w:adjustRightInd w:val="0"/>
        <w:spacing w:after="0" w:line="240" w:lineRule="auto"/>
        <w:rPr>
          <w:rFonts w:ascii="Times New Roman" w:hAnsi="Times New Roman" w:cs="Times New Roman"/>
          <w:sz w:val="23"/>
          <w:szCs w:val="23"/>
        </w:rPr>
      </w:pPr>
    </w:p>
    <w:p w:rsidR="00935078" w:rsidRPr="00DD51BB" w:rsidRDefault="00935078"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Je vous écris pour donner suite à ma comparution devant votre </w:t>
      </w:r>
      <w:r w:rsidR="008A247E">
        <w:rPr>
          <w:rFonts w:ascii="Times New Roman" w:hAnsi="Times New Roman" w:cs="Times New Roman"/>
          <w:sz w:val="23"/>
          <w:szCs w:val="23"/>
        </w:rPr>
        <w:t>c</w:t>
      </w:r>
      <w:r w:rsidRPr="00DD51BB">
        <w:rPr>
          <w:rFonts w:ascii="Times New Roman" w:hAnsi="Times New Roman" w:cs="Times New Roman"/>
          <w:sz w:val="23"/>
          <w:szCs w:val="23"/>
        </w:rPr>
        <w:t>omité le 16</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novembre</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 xml:space="preserve">2016 au nom du Conseil canadien des juges en chef (CCJC). Le CCJC </w:t>
      </w:r>
      <w:r w:rsidR="007E2974" w:rsidRPr="00DD51BB">
        <w:rPr>
          <w:rFonts w:ascii="Times New Roman" w:hAnsi="Times New Roman" w:cs="Times New Roman"/>
          <w:sz w:val="23"/>
          <w:szCs w:val="23"/>
        </w:rPr>
        <w:t>se réjouit</w:t>
      </w:r>
      <w:r w:rsidRPr="00DD51BB">
        <w:rPr>
          <w:rFonts w:ascii="Times New Roman" w:hAnsi="Times New Roman" w:cs="Times New Roman"/>
          <w:sz w:val="23"/>
          <w:szCs w:val="23"/>
        </w:rPr>
        <w:t xml:space="preserve"> d’avoir l’occasion de </w:t>
      </w:r>
      <w:r w:rsidR="007E2974" w:rsidRPr="00DD51BB">
        <w:rPr>
          <w:rFonts w:ascii="Times New Roman" w:hAnsi="Times New Roman" w:cs="Times New Roman"/>
          <w:sz w:val="23"/>
          <w:szCs w:val="23"/>
        </w:rPr>
        <w:t>donner des détails sur les délais dans le système de justice pénale. J</w:t>
      </w:r>
      <w:r w:rsidR="00F10B1D" w:rsidRPr="00DD51BB">
        <w:rPr>
          <w:rFonts w:ascii="Times New Roman" w:hAnsi="Times New Roman" w:cs="Times New Roman"/>
          <w:sz w:val="23"/>
          <w:szCs w:val="23"/>
        </w:rPr>
        <w:t>e suis heureuse</w:t>
      </w:r>
      <w:r w:rsidR="007E2974" w:rsidRPr="00DD51BB">
        <w:rPr>
          <w:rFonts w:ascii="Times New Roman" w:hAnsi="Times New Roman" w:cs="Times New Roman"/>
          <w:sz w:val="23"/>
          <w:szCs w:val="23"/>
        </w:rPr>
        <w:t xml:space="preserve"> d’avoir eu l’occasion de comparaître devant le </w:t>
      </w:r>
      <w:r w:rsidR="008A247E">
        <w:rPr>
          <w:rFonts w:ascii="Times New Roman" w:hAnsi="Times New Roman" w:cs="Times New Roman"/>
          <w:sz w:val="23"/>
          <w:szCs w:val="23"/>
        </w:rPr>
        <w:t>c</w:t>
      </w:r>
      <w:r w:rsidR="007E2974" w:rsidRPr="00DD51BB">
        <w:rPr>
          <w:rFonts w:ascii="Times New Roman" w:hAnsi="Times New Roman" w:cs="Times New Roman"/>
          <w:sz w:val="23"/>
          <w:szCs w:val="23"/>
        </w:rPr>
        <w:t>omité l’automne dernier. Je m’excuse d’avoir tardé à fournir les présentes observations écrites. Comme vous pouvez l’imaginer, les juges en chef et les tribunaux ont été extrêmement occupés pendan</w:t>
      </w:r>
      <w:r w:rsidR="00B1744E" w:rsidRPr="00DD51BB">
        <w:rPr>
          <w:rFonts w:ascii="Times New Roman" w:hAnsi="Times New Roman" w:cs="Times New Roman"/>
          <w:sz w:val="23"/>
          <w:szCs w:val="23"/>
        </w:rPr>
        <w:t>t</w:t>
      </w:r>
      <w:r w:rsidR="007E2974" w:rsidRPr="00DD51BB">
        <w:rPr>
          <w:rFonts w:ascii="Times New Roman" w:hAnsi="Times New Roman" w:cs="Times New Roman"/>
          <w:sz w:val="23"/>
          <w:szCs w:val="23"/>
        </w:rPr>
        <w:t xml:space="preserve"> les</w:t>
      </w:r>
      <w:r w:rsidR="002D0C7B" w:rsidRPr="00DD51BB">
        <w:rPr>
          <w:rFonts w:ascii="Times New Roman" w:hAnsi="Times New Roman" w:cs="Times New Roman"/>
          <w:sz w:val="23"/>
          <w:szCs w:val="23"/>
        </w:rPr>
        <w:t xml:space="preserve"> mois qui se sont écoulés entre</w:t>
      </w:r>
      <w:r w:rsidR="002D0C7B" w:rsidRPr="00DD51BB">
        <w:rPr>
          <w:rFonts w:ascii="Times New Roman" w:hAnsi="Times New Roman" w:cs="Times New Roman"/>
          <w:sz w:val="23"/>
          <w:szCs w:val="23"/>
        </w:rPr>
        <w:noBreakHyphen/>
      </w:r>
      <w:r w:rsidR="007E2974" w:rsidRPr="00DD51BB">
        <w:rPr>
          <w:rFonts w:ascii="Times New Roman" w:hAnsi="Times New Roman" w:cs="Times New Roman"/>
          <w:sz w:val="23"/>
          <w:szCs w:val="23"/>
        </w:rPr>
        <w:t>temps.</w:t>
      </w:r>
    </w:p>
    <w:p w:rsidR="00621C24" w:rsidRPr="00DD51BB" w:rsidRDefault="00621C24" w:rsidP="00520EFE">
      <w:pPr>
        <w:autoSpaceDE w:val="0"/>
        <w:autoSpaceDN w:val="0"/>
        <w:adjustRightInd w:val="0"/>
        <w:spacing w:after="0" w:line="240" w:lineRule="auto"/>
        <w:rPr>
          <w:rFonts w:ascii="Times New Roman" w:hAnsi="Times New Roman" w:cs="Times New Roman"/>
          <w:sz w:val="23"/>
          <w:szCs w:val="23"/>
        </w:rPr>
      </w:pPr>
    </w:p>
    <w:p w:rsidR="0041029A" w:rsidRDefault="007E2974"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 CCJC est un organisme composé des juges en chef de tous les tribunaux provinciaux et territoriaux du Canada. Comme plus de 90</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 xml:space="preserve">% des affaires criminelles du Canada sont tranchées dans nos tribunaux, nous </w:t>
      </w:r>
      <w:r w:rsidR="00196F25" w:rsidRPr="00DD51BB">
        <w:rPr>
          <w:rFonts w:ascii="Times New Roman" w:hAnsi="Times New Roman" w:cs="Times New Roman"/>
          <w:sz w:val="23"/>
          <w:szCs w:val="23"/>
        </w:rPr>
        <w:t>croyons que nous pouvons</w:t>
      </w:r>
      <w:r w:rsidR="002D0C7B" w:rsidRPr="00DD51BB">
        <w:rPr>
          <w:rFonts w:ascii="Times New Roman" w:hAnsi="Times New Roman" w:cs="Times New Roman"/>
          <w:sz w:val="23"/>
          <w:szCs w:val="23"/>
        </w:rPr>
        <w:t xml:space="preserve"> </w:t>
      </w:r>
      <w:r w:rsidR="00196F25" w:rsidRPr="00DD51BB">
        <w:rPr>
          <w:rFonts w:ascii="Times New Roman" w:hAnsi="Times New Roman" w:cs="Times New Roman"/>
          <w:sz w:val="23"/>
          <w:szCs w:val="23"/>
        </w:rPr>
        <w:t>donner un point de vue intéressant sur les causes et les conséquences des délais</w:t>
      </w:r>
      <w:r w:rsidR="002D0C7B" w:rsidRPr="00DD51BB">
        <w:rPr>
          <w:rFonts w:ascii="Times New Roman" w:hAnsi="Times New Roman" w:cs="Times New Roman"/>
          <w:sz w:val="23"/>
          <w:szCs w:val="23"/>
        </w:rPr>
        <w:t>, et</w:t>
      </w:r>
      <w:r w:rsidR="00196F25" w:rsidRPr="00DD51BB">
        <w:rPr>
          <w:rFonts w:ascii="Times New Roman" w:hAnsi="Times New Roman" w:cs="Times New Roman"/>
          <w:sz w:val="23"/>
          <w:szCs w:val="23"/>
        </w:rPr>
        <w:t xml:space="preserve"> proposer des solutions pour régler ces problèmes.</w:t>
      </w:r>
    </w:p>
    <w:p w:rsidR="007E2974" w:rsidRPr="00DD51BB" w:rsidRDefault="007E2974" w:rsidP="00520EFE">
      <w:pPr>
        <w:autoSpaceDE w:val="0"/>
        <w:autoSpaceDN w:val="0"/>
        <w:adjustRightInd w:val="0"/>
        <w:spacing w:after="0" w:line="240" w:lineRule="auto"/>
        <w:rPr>
          <w:rFonts w:ascii="Times New Roman" w:hAnsi="Times New Roman" w:cs="Times New Roman"/>
          <w:sz w:val="23"/>
          <w:szCs w:val="23"/>
        </w:rPr>
      </w:pPr>
    </w:p>
    <w:p w:rsidR="00196F25" w:rsidRPr="00DD51BB" w:rsidRDefault="00196F25"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À titre de membres des tribunaux provinciaux et territoriaux, nous sommes particulièrement conscients de la nécessité que les gouvernements </w:t>
      </w:r>
      <w:proofErr w:type="gramStart"/>
      <w:r w:rsidRPr="00DD51BB">
        <w:rPr>
          <w:rFonts w:ascii="Times New Roman" w:hAnsi="Times New Roman" w:cs="Times New Roman"/>
          <w:sz w:val="23"/>
          <w:szCs w:val="23"/>
        </w:rPr>
        <w:t>fédéral</w:t>
      </w:r>
      <w:proofErr w:type="gramEnd"/>
      <w:r w:rsidRPr="00DD51BB">
        <w:rPr>
          <w:rFonts w:ascii="Times New Roman" w:hAnsi="Times New Roman" w:cs="Times New Roman"/>
          <w:sz w:val="23"/>
          <w:szCs w:val="23"/>
        </w:rPr>
        <w:t>, provinciaux et territoriaux travaillent en collaboration pour régler les problèmes touchant le système de justice pénale compte tenu du partage des compétences fédérales et provinciales en ce qui concerne la législation en matière criminelle, les nominations à la magistrature et l’administration de la justice.</w:t>
      </w:r>
    </w:p>
    <w:p w:rsidR="00621C24" w:rsidRPr="00DD51BB" w:rsidRDefault="00621C24" w:rsidP="00520EFE">
      <w:pPr>
        <w:autoSpaceDE w:val="0"/>
        <w:autoSpaceDN w:val="0"/>
        <w:adjustRightInd w:val="0"/>
        <w:spacing w:after="0" w:line="240" w:lineRule="auto"/>
        <w:rPr>
          <w:rFonts w:ascii="Times New Roman" w:hAnsi="Times New Roman" w:cs="Times New Roman"/>
          <w:sz w:val="23"/>
          <w:szCs w:val="23"/>
        </w:rPr>
      </w:pPr>
    </w:p>
    <w:p w:rsidR="005D584D" w:rsidRPr="00DD51BB" w:rsidRDefault="00196F25" w:rsidP="00196F25">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Nous savons aussi très bien qu’</w:t>
      </w:r>
      <w:r w:rsidR="005D584D" w:rsidRPr="00DD51BB">
        <w:rPr>
          <w:rFonts w:ascii="Times New Roman" w:hAnsi="Times New Roman" w:cs="Times New Roman"/>
          <w:sz w:val="23"/>
          <w:szCs w:val="23"/>
        </w:rPr>
        <w:t xml:space="preserve">aucune solution </w:t>
      </w:r>
      <w:r w:rsidRPr="00DD51BB">
        <w:rPr>
          <w:rFonts w:ascii="Times New Roman" w:hAnsi="Times New Roman" w:cs="Times New Roman"/>
          <w:sz w:val="23"/>
          <w:szCs w:val="23"/>
        </w:rPr>
        <w:t>n</w:t>
      </w:r>
      <w:r w:rsidR="005D584D" w:rsidRPr="00DD51BB">
        <w:rPr>
          <w:rFonts w:ascii="Times New Roman" w:hAnsi="Times New Roman" w:cs="Times New Roman"/>
          <w:sz w:val="23"/>
          <w:szCs w:val="23"/>
        </w:rPr>
        <w:t>e</w:t>
      </w:r>
      <w:r w:rsidRPr="00DD51BB">
        <w:rPr>
          <w:rFonts w:ascii="Times New Roman" w:hAnsi="Times New Roman" w:cs="Times New Roman"/>
          <w:sz w:val="23"/>
          <w:szCs w:val="23"/>
        </w:rPr>
        <w:t xml:space="preserve"> conviendra à toutes les administrations. Les réalités et les problèmes auxquels sont confrontés les tribunaux dans les grands centres urbains comme Vancouver, Winnipeg, Toronto et Montréal sont très différents de ceux </w:t>
      </w:r>
      <w:r w:rsidR="005D584D" w:rsidRPr="00DD51BB">
        <w:rPr>
          <w:rFonts w:ascii="Times New Roman" w:hAnsi="Times New Roman" w:cs="Times New Roman"/>
          <w:sz w:val="23"/>
          <w:szCs w:val="23"/>
        </w:rPr>
        <w:t xml:space="preserve">auxquels sont confrontés les tribunaux établis dans des villes moins populeuses du pays, </w:t>
      </w:r>
      <w:r w:rsidR="00601ABE">
        <w:rPr>
          <w:rFonts w:ascii="Times New Roman" w:hAnsi="Times New Roman" w:cs="Times New Roman"/>
          <w:sz w:val="23"/>
          <w:szCs w:val="23"/>
        </w:rPr>
        <w:t xml:space="preserve">et </w:t>
      </w:r>
      <w:r w:rsidR="005D584D" w:rsidRPr="00DD51BB">
        <w:rPr>
          <w:rFonts w:ascii="Times New Roman" w:hAnsi="Times New Roman" w:cs="Times New Roman"/>
          <w:sz w:val="23"/>
          <w:szCs w:val="23"/>
        </w:rPr>
        <w:t>encore plus de ceux des collectivités des Premières Nations accessibles uniquement par avion, dont les affaires sont jugées devant certains de nos tribunaux provinciaux et territoriaux.</w:t>
      </w:r>
    </w:p>
    <w:p w:rsidR="005D584D" w:rsidRPr="00DD51BB" w:rsidRDefault="005D584D" w:rsidP="00196F25">
      <w:pPr>
        <w:autoSpaceDE w:val="0"/>
        <w:autoSpaceDN w:val="0"/>
        <w:adjustRightInd w:val="0"/>
        <w:spacing w:after="0" w:line="240" w:lineRule="auto"/>
        <w:rPr>
          <w:rFonts w:ascii="Times New Roman" w:hAnsi="Times New Roman" w:cs="Times New Roman"/>
          <w:sz w:val="23"/>
          <w:szCs w:val="23"/>
        </w:rPr>
      </w:pPr>
    </w:p>
    <w:p w:rsidR="00212F14" w:rsidRPr="00DD51BB" w:rsidRDefault="00212F14" w:rsidP="00520EFE">
      <w:pPr>
        <w:rPr>
          <w:rFonts w:ascii="Times New Roman" w:hAnsi="Times New Roman" w:cs="Times New Roman"/>
          <w:sz w:val="23"/>
          <w:szCs w:val="23"/>
        </w:rPr>
      </w:pPr>
      <w:r w:rsidRPr="00DD51BB">
        <w:rPr>
          <w:rFonts w:ascii="Times New Roman" w:hAnsi="Times New Roman" w:cs="Times New Roman"/>
          <w:sz w:val="23"/>
          <w:szCs w:val="23"/>
        </w:rPr>
        <w:t xml:space="preserve">Dans les présentes observations, nous traiterons des trois questions générales </w:t>
      </w:r>
      <w:r w:rsidR="002D0C7B" w:rsidRPr="00DD51BB">
        <w:rPr>
          <w:rFonts w:ascii="Times New Roman" w:hAnsi="Times New Roman" w:cs="Times New Roman"/>
          <w:sz w:val="23"/>
          <w:szCs w:val="23"/>
        </w:rPr>
        <w:t>étudiées</w:t>
      </w:r>
      <w:r w:rsidRPr="00DD51BB">
        <w:rPr>
          <w:rFonts w:ascii="Times New Roman" w:hAnsi="Times New Roman" w:cs="Times New Roman"/>
          <w:sz w:val="23"/>
          <w:szCs w:val="23"/>
        </w:rPr>
        <w:t xml:space="preserve"> dans le rapport provisoire que vous avez présenté au Sénat le 12</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août</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2016.</w:t>
      </w:r>
    </w:p>
    <w:p w:rsidR="00520EFE" w:rsidRPr="00DD51BB" w:rsidRDefault="00520EFE">
      <w:pPr>
        <w:rPr>
          <w:rFonts w:ascii="Times New Roman" w:hAnsi="Times New Roman" w:cs="Times New Roman"/>
          <w:sz w:val="23"/>
          <w:szCs w:val="23"/>
        </w:rPr>
      </w:pPr>
      <w:r w:rsidRPr="00DD51BB">
        <w:rPr>
          <w:rFonts w:ascii="Times New Roman" w:hAnsi="Times New Roman" w:cs="Times New Roman"/>
          <w:sz w:val="23"/>
          <w:szCs w:val="23"/>
        </w:rPr>
        <w:br w:type="page"/>
      </w:r>
    </w:p>
    <w:p w:rsidR="00520EFE" w:rsidRPr="00DD51BB" w:rsidRDefault="00520EFE" w:rsidP="00520EFE">
      <w:p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lastRenderedPageBreak/>
        <w:t xml:space="preserve">1. </w:t>
      </w:r>
      <w:r w:rsidR="00212F14" w:rsidRPr="00DD51BB">
        <w:rPr>
          <w:rFonts w:ascii="Times New Roman" w:hAnsi="Times New Roman" w:cs="Times New Roman"/>
          <w:b/>
          <w:sz w:val="24"/>
          <w:szCs w:val="24"/>
        </w:rPr>
        <w:t>CONSÉ</w:t>
      </w:r>
      <w:r w:rsidRPr="00DD51BB">
        <w:rPr>
          <w:rFonts w:ascii="Times New Roman" w:hAnsi="Times New Roman" w:cs="Times New Roman"/>
          <w:b/>
          <w:sz w:val="24"/>
          <w:szCs w:val="24"/>
        </w:rPr>
        <w:t xml:space="preserve">QUENCES </w:t>
      </w:r>
      <w:r w:rsidR="00212F14" w:rsidRPr="00DD51BB">
        <w:rPr>
          <w:rFonts w:ascii="Times New Roman" w:hAnsi="Times New Roman" w:cs="Times New Roman"/>
          <w:b/>
          <w:sz w:val="24"/>
          <w:szCs w:val="24"/>
        </w:rPr>
        <w:t>DES DÉLAIS</w:t>
      </w:r>
    </w:p>
    <w:p w:rsidR="00621C24" w:rsidRPr="00DD51BB" w:rsidRDefault="00621C24" w:rsidP="00520EFE">
      <w:pPr>
        <w:autoSpaceDE w:val="0"/>
        <w:autoSpaceDN w:val="0"/>
        <w:adjustRightInd w:val="0"/>
        <w:spacing w:after="0" w:line="240" w:lineRule="auto"/>
        <w:rPr>
          <w:rFonts w:ascii="Times New Roman" w:hAnsi="Times New Roman" w:cs="Times New Roman"/>
          <w:sz w:val="24"/>
          <w:szCs w:val="24"/>
        </w:rPr>
      </w:pPr>
    </w:p>
    <w:p w:rsidR="002670FB" w:rsidRPr="00DD51BB" w:rsidRDefault="002670FB"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Nous partageons les préoccupations du </w:t>
      </w:r>
      <w:r w:rsidR="004B246D">
        <w:rPr>
          <w:rFonts w:ascii="Times New Roman" w:hAnsi="Times New Roman" w:cs="Times New Roman"/>
          <w:sz w:val="23"/>
          <w:szCs w:val="23"/>
        </w:rPr>
        <w:t>c</w:t>
      </w:r>
      <w:r w:rsidRPr="00DD51BB">
        <w:rPr>
          <w:rFonts w:ascii="Times New Roman" w:hAnsi="Times New Roman" w:cs="Times New Roman"/>
          <w:sz w:val="23"/>
          <w:szCs w:val="23"/>
        </w:rPr>
        <w:t xml:space="preserve">omité en ce qui concerne les conséquences des délais du système de justice pénale pour les personnes concernées, </w:t>
      </w:r>
      <w:r w:rsidR="006F5321" w:rsidRPr="00DD51BB">
        <w:rPr>
          <w:rFonts w:ascii="Times New Roman" w:hAnsi="Times New Roman" w:cs="Times New Roman"/>
          <w:sz w:val="23"/>
          <w:szCs w:val="23"/>
        </w:rPr>
        <w:t>qu’il s’agisse des accusés, des délinquants, des victimes ou des témoins.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6F5321"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L’augmentation </w:t>
      </w:r>
      <w:r w:rsidR="008D717F">
        <w:rPr>
          <w:rFonts w:ascii="Times New Roman" w:hAnsi="Times New Roman" w:cs="Times New Roman"/>
          <w:sz w:val="23"/>
          <w:szCs w:val="23"/>
        </w:rPr>
        <w:t>du n</w:t>
      </w:r>
      <w:r w:rsidRPr="00DD51BB">
        <w:rPr>
          <w:rFonts w:ascii="Times New Roman" w:hAnsi="Times New Roman" w:cs="Times New Roman"/>
          <w:sz w:val="23"/>
          <w:szCs w:val="23"/>
        </w:rPr>
        <w:t xml:space="preserve">ombre de personnes en détention provisoire est particulièrement préoccupante compte tenu du fait, comme le souligne le rapport provisoire du </w:t>
      </w:r>
      <w:r w:rsidR="004B246D">
        <w:rPr>
          <w:rFonts w:ascii="Times New Roman" w:hAnsi="Times New Roman" w:cs="Times New Roman"/>
          <w:sz w:val="23"/>
          <w:szCs w:val="23"/>
        </w:rPr>
        <w:t>c</w:t>
      </w:r>
      <w:r w:rsidRPr="00DD51BB">
        <w:rPr>
          <w:rFonts w:ascii="Times New Roman" w:hAnsi="Times New Roman" w:cs="Times New Roman"/>
          <w:sz w:val="23"/>
          <w:szCs w:val="23"/>
        </w:rPr>
        <w:t>omité, que de nombreuses données probantes révèlent une augmentation du nombre d’Afro-Canadiens et d’Autochtones parmi les personnes en liberté provisoire.</w:t>
      </w:r>
    </w:p>
    <w:p w:rsidR="006F5321" w:rsidRPr="00DD51BB" w:rsidRDefault="006F5321" w:rsidP="00520EFE">
      <w:pPr>
        <w:autoSpaceDE w:val="0"/>
        <w:autoSpaceDN w:val="0"/>
        <w:adjustRightInd w:val="0"/>
        <w:spacing w:after="0" w:line="240" w:lineRule="auto"/>
        <w:rPr>
          <w:rFonts w:ascii="Times New Roman" w:hAnsi="Times New Roman" w:cs="Times New Roman"/>
          <w:sz w:val="23"/>
          <w:szCs w:val="23"/>
        </w:rPr>
      </w:pPr>
    </w:p>
    <w:p w:rsidR="0041029A" w:rsidRDefault="006F5321"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En outre, selon nos observations, qui s’appuient sur certains rapports publiés récemment, il y a une préoccupation croissante en ce qui concerne</w:t>
      </w:r>
      <w:r w:rsidR="00103999" w:rsidRPr="00DD51BB">
        <w:rPr>
          <w:rFonts w:ascii="Times New Roman" w:hAnsi="Times New Roman" w:cs="Times New Roman"/>
          <w:sz w:val="23"/>
          <w:szCs w:val="23"/>
        </w:rPr>
        <w:t xml:space="preserve">, d’une part, </w:t>
      </w:r>
      <w:r w:rsidRPr="00DD51BB">
        <w:rPr>
          <w:rFonts w:ascii="Times New Roman" w:hAnsi="Times New Roman" w:cs="Times New Roman"/>
          <w:sz w:val="23"/>
          <w:szCs w:val="23"/>
        </w:rPr>
        <w:t>le nombre d’accusés détenus dans l’attente de leur procès qui ont des problèmes de santé mentale et de dépendance</w:t>
      </w:r>
      <w:r w:rsidR="00103999" w:rsidRPr="00DD51BB">
        <w:rPr>
          <w:rFonts w:ascii="Times New Roman" w:hAnsi="Times New Roman" w:cs="Times New Roman"/>
          <w:sz w:val="23"/>
          <w:szCs w:val="23"/>
        </w:rPr>
        <w:t>, et d’autre part, le manque de traitements et de solutions d’aide qui leur sont offerts.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103999" w:rsidRPr="00DD51BB" w:rsidRDefault="00103999"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Outre les conséquences négatives des délais du système de justice pénale pour les personnes directement concernées dans les affaires dont sont saisis nos tribunaux, nous nous préoccupons </w:t>
      </w:r>
      <w:r w:rsidR="00BC17D9">
        <w:rPr>
          <w:rFonts w:ascii="Times New Roman" w:hAnsi="Times New Roman" w:cs="Times New Roman"/>
          <w:sz w:val="23"/>
          <w:szCs w:val="23"/>
        </w:rPr>
        <w:t>aussi</w:t>
      </w:r>
      <w:r w:rsidRPr="00DD51BB">
        <w:rPr>
          <w:rFonts w:ascii="Times New Roman" w:hAnsi="Times New Roman" w:cs="Times New Roman"/>
          <w:sz w:val="23"/>
          <w:szCs w:val="23"/>
        </w:rPr>
        <w:t xml:space="preserve"> des conséquences des délais sur la confiance de la population envers le système de justice et les tribunaux.</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103999"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La confiance de la population envers l’administration du système de justice est une préoccupation majeure pour tous nos tribunaux.</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AE7902" w:rsidRPr="00DD51BB" w:rsidRDefault="00AE7902" w:rsidP="00520EFE">
      <w:pPr>
        <w:autoSpaceDE w:val="0"/>
        <w:autoSpaceDN w:val="0"/>
        <w:adjustRightInd w:val="0"/>
        <w:spacing w:after="0" w:line="240" w:lineRule="auto"/>
        <w:rPr>
          <w:rFonts w:ascii="Times New Roman" w:hAnsi="Times New Roman" w:cs="Times New Roman"/>
          <w:b/>
          <w:sz w:val="23"/>
          <w:szCs w:val="23"/>
        </w:rPr>
      </w:pPr>
    </w:p>
    <w:p w:rsidR="00520EFE" w:rsidRPr="00DD51BB" w:rsidRDefault="00520EFE" w:rsidP="00520EFE">
      <w:p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3"/>
          <w:szCs w:val="23"/>
        </w:rPr>
        <w:t xml:space="preserve">2. CAUSES </w:t>
      </w:r>
      <w:r w:rsidR="00103999" w:rsidRPr="00DD51BB">
        <w:rPr>
          <w:rFonts w:ascii="Times New Roman" w:hAnsi="Times New Roman" w:cs="Times New Roman"/>
          <w:b/>
          <w:sz w:val="24"/>
          <w:szCs w:val="24"/>
        </w:rPr>
        <w:t>DES DÉLAIS</w:t>
      </w:r>
    </w:p>
    <w:p w:rsidR="00AE7902" w:rsidRPr="00DD51BB" w:rsidRDefault="00AE7902" w:rsidP="00520EFE">
      <w:pPr>
        <w:autoSpaceDE w:val="0"/>
        <w:autoSpaceDN w:val="0"/>
        <w:adjustRightInd w:val="0"/>
        <w:spacing w:after="0" w:line="240" w:lineRule="auto"/>
        <w:rPr>
          <w:rFonts w:ascii="Times New Roman" w:hAnsi="Times New Roman" w:cs="Times New Roman"/>
          <w:b/>
          <w:sz w:val="24"/>
          <w:szCs w:val="24"/>
        </w:rPr>
      </w:pPr>
    </w:p>
    <w:p w:rsidR="00520EFE" w:rsidRPr="00DD51BB" w:rsidRDefault="00103999" w:rsidP="00AE790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t>Gestion des instances</w:t>
      </w:r>
    </w:p>
    <w:p w:rsidR="00AE7902" w:rsidRPr="00DD51BB" w:rsidRDefault="00AE7902" w:rsidP="00AE7902">
      <w:pPr>
        <w:autoSpaceDE w:val="0"/>
        <w:autoSpaceDN w:val="0"/>
        <w:adjustRightInd w:val="0"/>
        <w:spacing w:after="0" w:line="240" w:lineRule="auto"/>
        <w:ind w:left="360"/>
        <w:rPr>
          <w:rFonts w:ascii="Times New Roman" w:hAnsi="Times New Roman" w:cs="Times New Roman"/>
          <w:sz w:val="24"/>
          <w:szCs w:val="24"/>
        </w:rPr>
      </w:pPr>
    </w:p>
    <w:p w:rsidR="0041029A" w:rsidRDefault="00103999"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Les tribunaux prennent très au sérieux la responsabilité du pouvoir judiciaire en matière de gestion des instances. </w:t>
      </w:r>
      <w:r w:rsidR="009C1505" w:rsidRPr="00DD51BB">
        <w:rPr>
          <w:rFonts w:ascii="Times New Roman" w:hAnsi="Times New Roman" w:cs="Times New Roman"/>
          <w:sz w:val="23"/>
          <w:szCs w:val="23"/>
        </w:rPr>
        <w:t xml:space="preserve">Le pouvoir judiciaire est tout à fait conscient de </w:t>
      </w:r>
      <w:r w:rsidR="00A77A61" w:rsidRPr="00DD51BB">
        <w:rPr>
          <w:rFonts w:ascii="Times New Roman" w:hAnsi="Times New Roman" w:cs="Times New Roman"/>
          <w:sz w:val="23"/>
          <w:szCs w:val="23"/>
        </w:rPr>
        <w:t>sa responsa</w:t>
      </w:r>
      <w:r w:rsidR="00ED07BC">
        <w:rPr>
          <w:rFonts w:ascii="Times New Roman" w:hAnsi="Times New Roman" w:cs="Times New Roman"/>
          <w:sz w:val="23"/>
          <w:szCs w:val="23"/>
        </w:rPr>
        <w:t>bilité tant en ce qui concerne</w:t>
      </w:r>
      <w:r w:rsidR="00A77A61" w:rsidRPr="00DD51BB">
        <w:rPr>
          <w:rFonts w:ascii="Times New Roman" w:hAnsi="Times New Roman" w:cs="Times New Roman"/>
          <w:sz w:val="23"/>
          <w:szCs w:val="23"/>
        </w:rPr>
        <w:t xml:space="preserve"> les affaires tranchées dans nos tribunaux (procès et plaidoyers de culpabilité) que les affaires soumises à nos tribunaux dans le cadre d’enquêtes préliminaires, </w:t>
      </w:r>
      <w:r w:rsidR="00870B3A" w:rsidRPr="00DD51BB">
        <w:rPr>
          <w:rFonts w:ascii="Times New Roman" w:hAnsi="Times New Roman" w:cs="Times New Roman"/>
          <w:sz w:val="23"/>
          <w:szCs w:val="23"/>
        </w:rPr>
        <w:t>qui</w:t>
      </w:r>
      <w:r w:rsidR="00A77A61" w:rsidRPr="00DD51BB">
        <w:rPr>
          <w:rFonts w:ascii="Times New Roman" w:hAnsi="Times New Roman" w:cs="Times New Roman"/>
          <w:sz w:val="23"/>
          <w:szCs w:val="23"/>
        </w:rPr>
        <w:t xml:space="preserve"> sont ensuite tranchées par des cours supérieures.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A77A61" w:rsidRPr="00DD51BB" w:rsidRDefault="00A77A61"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Depuis ma comparution devant le </w:t>
      </w:r>
      <w:r w:rsidR="004B246D">
        <w:rPr>
          <w:rFonts w:ascii="Times New Roman" w:hAnsi="Times New Roman" w:cs="Times New Roman"/>
          <w:sz w:val="23"/>
          <w:szCs w:val="23"/>
        </w:rPr>
        <w:t>c</w:t>
      </w:r>
      <w:r w:rsidRPr="00DD51BB">
        <w:rPr>
          <w:rFonts w:ascii="Times New Roman" w:hAnsi="Times New Roman" w:cs="Times New Roman"/>
          <w:sz w:val="23"/>
          <w:szCs w:val="23"/>
        </w:rPr>
        <w:t xml:space="preserve">omité l’automne dernier, les répercussions de l’arrêt </w:t>
      </w:r>
      <w:r w:rsidRPr="00DD51BB">
        <w:rPr>
          <w:rFonts w:ascii="Times New Roman" w:hAnsi="Times New Roman" w:cs="Times New Roman"/>
          <w:i/>
          <w:sz w:val="23"/>
          <w:szCs w:val="23"/>
        </w:rPr>
        <w:t>R.</w:t>
      </w:r>
      <w:r w:rsidR="008B7DCB">
        <w:rPr>
          <w:rFonts w:ascii="Times New Roman" w:hAnsi="Times New Roman" w:cs="Times New Roman"/>
          <w:i/>
          <w:sz w:val="23"/>
          <w:szCs w:val="23"/>
        </w:rPr>
        <w:t> </w:t>
      </w:r>
      <w:r w:rsidRPr="00DD51BB">
        <w:rPr>
          <w:rFonts w:ascii="Times New Roman" w:hAnsi="Times New Roman" w:cs="Times New Roman"/>
          <w:sz w:val="23"/>
          <w:szCs w:val="23"/>
        </w:rPr>
        <w:t>c.</w:t>
      </w:r>
      <w:r w:rsidR="008B7DCB">
        <w:rPr>
          <w:rFonts w:ascii="Times New Roman" w:hAnsi="Times New Roman" w:cs="Times New Roman"/>
          <w:sz w:val="23"/>
          <w:szCs w:val="23"/>
        </w:rPr>
        <w:t> </w:t>
      </w:r>
      <w:r w:rsidRPr="00DD51BB">
        <w:rPr>
          <w:rFonts w:ascii="Times New Roman" w:hAnsi="Times New Roman" w:cs="Times New Roman"/>
          <w:i/>
          <w:sz w:val="23"/>
          <w:szCs w:val="23"/>
        </w:rPr>
        <w:t>Jordan</w:t>
      </w:r>
      <w:r w:rsidR="00F17818" w:rsidRPr="00DD51BB">
        <w:rPr>
          <w:rFonts w:ascii="Times New Roman" w:hAnsi="Times New Roman" w:cs="Times New Roman"/>
          <w:sz w:val="23"/>
          <w:szCs w:val="23"/>
        </w:rPr>
        <w:t xml:space="preserve"> de la Cour suprême se son</w:t>
      </w:r>
      <w:r w:rsidRPr="00DD51BB">
        <w:rPr>
          <w:rFonts w:ascii="Times New Roman" w:hAnsi="Times New Roman" w:cs="Times New Roman"/>
          <w:sz w:val="23"/>
          <w:szCs w:val="23"/>
        </w:rPr>
        <w:t>t fait sentir dans tous les tribunaux du pays.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42288C">
      <w:pPr>
        <w:rPr>
          <w:rFonts w:ascii="Times New Roman" w:hAnsi="Times New Roman" w:cs="Times New Roman"/>
          <w:sz w:val="23"/>
          <w:szCs w:val="23"/>
        </w:rPr>
      </w:pPr>
      <w:r w:rsidRPr="00DD51BB">
        <w:rPr>
          <w:rFonts w:ascii="Times New Roman" w:hAnsi="Times New Roman" w:cs="Times New Roman"/>
          <w:sz w:val="23"/>
          <w:szCs w:val="23"/>
        </w:rPr>
        <w:t>E</w:t>
      </w:r>
      <w:r w:rsidR="00A77A61" w:rsidRPr="00DD51BB">
        <w:rPr>
          <w:rFonts w:ascii="Times New Roman" w:hAnsi="Times New Roman" w:cs="Times New Roman"/>
          <w:sz w:val="23"/>
          <w:szCs w:val="23"/>
        </w:rPr>
        <w:t>n réponse au</w:t>
      </w:r>
      <w:r w:rsidR="00870B3A" w:rsidRPr="00DD51BB">
        <w:rPr>
          <w:rFonts w:ascii="Times New Roman" w:hAnsi="Times New Roman" w:cs="Times New Roman"/>
          <w:sz w:val="23"/>
          <w:szCs w:val="23"/>
        </w:rPr>
        <w:t xml:space="preserve">x </w:t>
      </w:r>
      <w:r w:rsidR="00A77A61" w:rsidRPr="00DD51BB">
        <w:rPr>
          <w:rFonts w:ascii="Times New Roman" w:hAnsi="Times New Roman" w:cs="Times New Roman"/>
          <w:sz w:val="23"/>
          <w:szCs w:val="23"/>
        </w:rPr>
        <w:t>délai</w:t>
      </w:r>
      <w:r w:rsidR="00870B3A" w:rsidRPr="00DD51BB">
        <w:rPr>
          <w:rFonts w:ascii="Times New Roman" w:hAnsi="Times New Roman" w:cs="Times New Roman"/>
          <w:sz w:val="23"/>
          <w:szCs w:val="23"/>
        </w:rPr>
        <w:t xml:space="preserve">s </w:t>
      </w:r>
      <w:r w:rsidR="00A77A61" w:rsidRPr="00DD51BB">
        <w:rPr>
          <w:rFonts w:ascii="Times New Roman" w:hAnsi="Times New Roman" w:cs="Times New Roman"/>
          <w:sz w:val="23"/>
          <w:szCs w:val="23"/>
        </w:rPr>
        <w:t>énoncé</w:t>
      </w:r>
      <w:r w:rsidR="00870B3A" w:rsidRPr="00DD51BB">
        <w:rPr>
          <w:rFonts w:ascii="Times New Roman" w:hAnsi="Times New Roman" w:cs="Times New Roman"/>
          <w:sz w:val="23"/>
          <w:szCs w:val="23"/>
        </w:rPr>
        <w:t xml:space="preserve">s </w:t>
      </w:r>
      <w:r w:rsidR="00A77A61" w:rsidRPr="00DD51BB">
        <w:rPr>
          <w:rFonts w:ascii="Times New Roman" w:hAnsi="Times New Roman" w:cs="Times New Roman"/>
          <w:sz w:val="23"/>
          <w:szCs w:val="23"/>
        </w:rPr>
        <w:t>dans</w:t>
      </w:r>
      <w:r w:rsidR="001701EF" w:rsidRPr="00DD51BB">
        <w:rPr>
          <w:rFonts w:ascii="Times New Roman" w:hAnsi="Times New Roman" w:cs="Times New Roman"/>
          <w:sz w:val="23"/>
          <w:szCs w:val="23"/>
        </w:rPr>
        <w:t xml:space="preserve"> l’arrêt</w:t>
      </w:r>
      <w:r w:rsidR="00A77A61" w:rsidRPr="00DD51BB">
        <w:rPr>
          <w:rFonts w:ascii="Times New Roman" w:hAnsi="Times New Roman" w:cs="Times New Roman"/>
          <w:sz w:val="23"/>
          <w:szCs w:val="23"/>
        </w:rPr>
        <w:t xml:space="preserve"> </w:t>
      </w:r>
      <w:r w:rsidR="00A77A61" w:rsidRPr="00DD51BB">
        <w:rPr>
          <w:rFonts w:ascii="Times New Roman" w:hAnsi="Times New Roman" w:cs="Times New Roman"/>
          <w:i/>
          <w:sz w:val="23"/>
          <w:szCs w:val="23"/>
        </w:rPr>
        <w:t>Jordan</w:t>
      </w:r>
      <w:r w:rsidR="00A77A61" w:rsidRPr="00DD51BB">
        <w:rPr>
          <w:rFonts w:ascii="Times New Roman" w:hAnsi="Times New Roman" w:cs="Times New Roman"/>
          <w:sz w:val="23"/>
          <w:szCs w:val="23"/>
        </w:rPr>
        <w:t xml:space="preserve">, certaines provinces et certains tribunaux mettent en doute la nécessité actuelle d’effectuer des enquêtes préliminaires. Cette question fait actuellement l’objet </w:t>
      </w:r>
      <w:r w:rsidR="00786CCF" w:rsidRPr="00DD51BB">
        <w:rPr>
          <w:rFonts w:ascii="Times New Roman" w:hAnsi="Times New Roman" w:cs="Times New Roman"/>
          <w:sz w:val="23"/>
          <w:szCs w:val="23"/>
        </w:rPr>
        <w:t>d’un débat important</w:t>
      </w:r>
      <w:r w:rsidR="00A77A61" w:rsidRPr="00DD51BB">
        <w:rPr>
          <w:rFonts w:ascii="Times New Roman" w:hAnsi="Times New Roman" w:cs="Times New Roman"/>
          <w:sz w:val="23"/>
          <w:szCs w:val="23"/>
        </w:rPr>
        <w:t xml:space="preserve"> au sein de la collectivité juridique. Bien que ce débat ait naturellement une grande importance, le CCJC souligne que la vaste majorité (de 90 à 95</w:t>
      </w:r>
      <w:r w:rsidR="00870B3A" w:rsidRPr="00DD51BB">
        <w:rPr>
          <w:rFonts w:ascii="Times New Roman" w:hAnsi="Times New Roman" w:cs="Times New Roman"/>
          <w:sz w:val="23"/>
          <w:szCs w:val="23"/>
        </w:rPr>
        <w:t> </w:t>
      </w:r>
      <w:r w:rsidR="00A77A61" w:rsidRPr="00DD51BB">
        <w:rPr>
          <w:rFonts w:ascii="Times New Roman" w:hAnsi="Times New Roman" w:cs="Times New Roman"/>
          <w:sz w:val="23"/>
          <w:szCs w:val="23"/>
        </w:rPr>
        <w:t xml:space="preserve">%) des affaires criminelles </w:t>
      </w:r>
      <w:proofErr w:type="gramStart"/>
      <w:r w:rsidR="00A77A61" w:rsidRPr="00DD51BB">
        <w:rPr>
          <w:rFonts w:ascii="Times New Roman" w:hAnsi="Times New Roman" w:cs="Times New Roman"/>
          <w:sz w:val="23"/>
          <w:szCs w:val="23"/>
        </w:rPr>
        <w:t>sont</w:t>
      </w:r>
      <w:proofErr w:type="gramEnd"/>
      <w:r w:rsidR="00A77A61" w:rsidRPr="00DD51BB">
        <w:rPr>
          <w:rFonts w:ascii="Times New Roman" w:hAnsi="Times New Roman" w:cs="Times New Roman"/>
          <w:sz w:val="23"/>
          <w:szCs w:val="23"/>
        </w:rPr>
        <w:t xml:space="preserve"> réglées dans les tribunaux provinciaux et territoriaux des suites d’un procès ou d’un plaidoyer de culpabilité.</w:t>
      </w:r>
      <w:r w:rsidR="00520EFE" w:rsidRPr="00DD51BB">
        <w:rPr>
          <w:rFonts w:ascii="Times New Roman" w:hAnsi="Times New Roman" w:cs="Times New Roman"/>
          <w:sz w:val="23"/>
          <w:szCs w:val="23"/>
        </w:rPr>
        <w:br w:type="page"/>
      </w:r>
    </w:p>
    <w:p w:rsidR="0041029A" w:rsidRDefault="0042288C"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lastRenderedPageBreak/>
        <w:t>Nous aimerions souligner que dans un certain nombre de provinces et de territoires, notamment en Colombie-Britan</w:t>
      </w:r>
      <w:r w:rsidR="00870B3A" w:rsidRPr="00DD51BB">
        <w:rPr>
          <w:rFonts w:ascii="Times New Roman" w:hAnsi="Times New Roman" w:cs="Times New Roman"/>
          <w:sz w:val="23"/>
          <w:szCs w:val="23"/>
        </w:rPr>
        <w:t>ni</w:t>
      </w:r>
      <w:r w:rsidRPr="00DD51BB">
        <w:rPr>
          <w:rFonts w:ascii="Times New Roman" w:hAnsi="Times New Roman" w:cs="Times New Roman"/>
          <w:sz w:val="23"/>
          <w:szCs w:val="23"/>
        </w:rPr>
        <w:t>que, au Nouveau-Bru</w:t>
      </w:r>
      <w:r w:rsidR="00786CCF" w:rsidRPr="00DD51BB">
        <w:rPr>
          <w:rFonts w:ascii="Times New Roman" w:hAnsi="Times New Roman" w:cs="Times New Roman"/>
          <w:sz w:val="23"/>
          <w:szCs w:val="23"/>
        </w:rPr>
        <w:t>nswick, aux Territoires du Nord</w:t>
      </w:r>
      <w:r w:rsidR="00786CCF" w:rsidRPr="00DD51BB">
        <w:rPr>
          <w:rFonts w:ascii="Times New Roman" w:hAnsi="Times New Roman" w:cs="Times New Roman"/>
          <w:sz w:val="23"/>
          <w:szCs w:val="23"/>
        </w:rPr>
        <w:noBreakHyphen/>
      </w:r>
      <w:r w:rsidRPr="00DD51BB">
        <w:rPr>
          <w:rFonts w:ascii="Times New Roman" w:hAnsi="Times New Roman" w:cs="Times New Roman"/>
          <w:sz w:val="23"/>
          <w:szCs w:val="23"/>
        </w:rPr>
        <w:t>Ouest, au Yukon, à l’Île-du-Prince-Édouard et à Terre-Neuve-et-Labrador, les délais suscitent peu de préoccupations dans les tribunaux en ce moment.</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BC17D9" w:rsidP="00520EF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Cependant, d</w:t>
      </w:r>
      <w:r w:rsidR="0042288C" w:rsidRPr="00DD51BB">
        <w:rPr>
          <w:rFonts w:ascii="Times New Roman" w:hAnsi="Times New Roman" w:cs="Times New Roman"/>
          <w:sz w:val="23"/>
          <w:szCs w:val="23"/>
        </w:rPr>
        <w:t>ans d</w:t>
      </w:r>
      <w:r w:rsidR="00ED07BC">
        <w:rPr>
          <w:rFonts w:ascii="Times New Roman" w:hAnsi="Times New Roman" w:cs="Times New Roman"/>
          <w:sz w:val="23"/>
          <w:szCs w:val="23"/>
        </w:rPr>
        <w:t>’autres administrations</w:t>
      </w:r>
      <w:r w:rsidR="0042288C" w:rsidRPr="00DD51BB">
        <w:rPr>
          <w:rFonts w:ascii="Times New Roman" w:hAnsi="Times New Roman" w:cs="Times New Roman"/>
          <w:sz w:val="23"/>
          <w:szCs w:val="23"/>
        </w:rPr>
        <w:t>, il est très difficile de remédier aux délais, et par conséquent, la gestion des instances dans nos tribunaux est devenue une question à laquelle s’intéresse encore davantage le pouvoir judiciaire.</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2288C" w:rsidRPr="00DD51BB" w:rsidRDefault="0042288C"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Depuis ma comparution devant le </w:t>
      </w:r>
      <w:r w:rsidR="004B246D">
        <w:rPr>
          <w:rFonts w:ascii="Times New Roman" w:hAnsi="Times New Roman" w:cs="Times New Roman"/>
          <w:sz w:val="23"/>
          <w:szCs w:val="23"/>
        </w:rPr>
        <w:t>c</w:t>
      </w:r>
      <w:r w:rsidRPr="00DD51BB">
        <w:rPr>
          <w:rFonts w:ascii="Times New Roman" w:hAnsi="Times New Roman" w:cs="Times New Roman"/>
          <w:sz w:val="23"/>
          <w:szCs w:val="23"/>
        </w:rPr>
        <w:t xml:space="preserve">omité, certaines provinces, comme l’Ontario, ont accru le nombre de ressources offertes aux tribunaux, </w:t>
      </w:r>
      <w:r w:rsidR="00ED07BC">
        <w:rPr>
          <w:rFonts w:ascii="Times New Roman" w:hAnsi="Times New Roman" w:cs="Times New Roman"/>
          <w:sz w:val="23"/>
          <w:szCs w:val="23"/>
        </w:rPr>
        <w:t>à la poursuite</w:t>
      </w:r>
      <w:r w:rsidRPr="00DD51BB">
        <w:rPr>
          <w:rFonts w:ascii="Times New Roman" w:hAnsi="Times New Roman" w:cs="Times New Roman"/>
          <w:sz w:val="23"/>
          <w:szCs w:val="23"/>
        </w:rPr>
        <w:t xml:space="preserve">, à l’aide juridique et aux services de soutien juridique pour remédier aux problèmes </w:t>
      </w:r>
      <w:r w:rsidR="001701EF" w:rsidRPr="00DD51BB">
        <w:rPr>
          <w:rFonts w:ascii="Times New Roman" w:hAnsi="Times New Roman" w:cs="Times New Roman"/>
          <w:sz w:val="23"/>
          <w:szCs w:val="23"/>
        </w:rPr>
        <w:t xml:space="preserve">causés par les délais énoncés dans l’arrêt </w:t>
      </w:r>
      <w:r w:rsidR="001701EF" w:rsidRPr="00DD51BB">
        <w:rPr>
          <w:rFonts w:ascii="Times New Roman" w:hAnsi="Times New Roman" w:cs="Times New Roman"/>
          <w:i/>
          <w:sz w:val="23"/>
          <w:szCs w:val="23"/>
        </w:rPr>
        <w:t>Jordan</w:t>
      </w:r>
      <w:r w:rsidR="001701EF" w:rsidRPr="00DD51BB">
        <w:rPr>
          <w:rFonts w:ascii="Times New Roman" w:hAnsi="Times New Roman" w:cs="Times New Roman"/>
          <w:sz w:val="23"/>
          <w:szCs w:val="23"/>
        </w:rPr>
        <w:t>.</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1701EF" w:rsidRPr="00DD51BB" w:rsidRDefault="00FA03A3"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Il importe de souligner que même avant </w:t>
      </w:r>
      <w:r w:rsidR="00DB5E79" w:rsidRPr="00DD51BB">
        <w:rPr>
          <w:rFonts w:ascii="Times New Roman" w:hAnsi="Times New Roman" w:cs="Times New Roman"/>
          <w:sz w:val="23"/>
          <w:szCs w:val="23"/>
        </w:rPr>
        <w:t>que la Cour suprême rende cet arrêt, des tribunaux provinciaux partout au pays avaient adopté différentes initiatives de gestion des instances et d’établissement des horaires pour s’attaquer au problème des délais.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DB5E79" w:rsidRPr="00DD51BB" w:rsidRDefault="00DB5E79"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Dans l’ensemble, le CCJC appuie une intervention judiciaire hâtive d</w:t>
      </w:r>
      <w:r w:rsidR="00670A4F" w:rsidRPr="00DD51BB">
        <w:rPr>
          <w:rFonts w:ascii="Times New Roman" w:hAnsi="Times New Roman" w:cs="Times New Roman"/>
          <w:sz w:val="23"/>
          <w:szCs w:val="23"/>
        </w:rPr>
        <w:t>ans la gestion des instances et</w:t>
      </w:r>
      <w:r w:rsidRPr="00DD51BB">
        <w:rPr>
          <w:rFonts w:ascii="Times New Roman" w:hAnsi="Times New Roman" w:cs="Times New Roman"/>
          <w:sz w:val="23"/>
          <w:szCs w:val="23"/>
        </w:rPr>
        <w:t xml:space="preserve"> les processus préalables au procès pour veiller à ce que le temps consacré aux procès soit utilisé efficacement. </w:t>
      </w:r>
      <w:r w:rsidR="00670A4F" w:rsidRPr="00DD51BB">
        <w:rPr>
          <w:rFonts w:ascii="Times New Roman" w:hAnsi="Times New Roman" w:cs="Times New Roman"/>
          <w:sz w:val="23"/>
          <w:szCs w:val="23"/>
        </w:rPr>
        <w:t>De nombreux tribunaux ont instauré des processus préalables au procès rigoureux et obligatoires, ainsi que des initiatives de gestion et de règlement des instances. Les détails de ces initiatives de gestion des instances varient d’un endroit du pays à un autre, et même au sein d’un seul et même tribunal, dans l’objectif de s’adapter le mieux possible aux besoins locaux, aux ressources et aux personnes concernées.</w:t>
      </w:r>
    </w:p>
    <w:p w:rsidR="00670A4F" w:rsidRPr="00DD51BB" w:rsidRDefault="00670A4F" w:rsidP="00520EFE">
      <w:pPr>
        <w:autoSpaceDE w:val="0"/>
        <w:autoSpaceDN w:val="0"/>
        <w:adjustRightInd w:val="0"/>
        <w:spacing w:after="0" w:line="240" w:lineRule="auto"/>
        <w:rPr>
          <w:rFonts w:ascii="Times New Roman" w:hAnsi="Times New Roman" w:cs="Times New Roman"/>
          <w:sz w:val="23"/>
          <w:szCs w:val="23"/>
        </w:rPr>
      </w:pPr>
    </w:p>
    <w:p w:rsidR="0041029A" w:rsidRDefault="00670A4F"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Ces initiatives de gestion des instances sont particulièrement importantes pour remédier aux difficultés soulevées dans le rapport provisoire du </w:t>
      </w:r>
      <w:r w:rsidR="004B246D">
        <w:rPr>
          <w:rFonts w:ascii="Times New Roman" w:hAnsi="Times New Roman" w:cs="Times New Roman"/>
          <w:sz w:val="23"/>
          <w:szCs w:val="23"/>
        </w:rPr>
        <w:t>c</w:t>
      </w:r>
      <w:r w:rsidRPr="00DD51BB">
        <w:rPr>
          <w:rFonts w:ascii="Times New Roman" w:hAnsi="Times New Roman" w:cs="Times New Roman"/>
          <w:sz w:val="23"/>
          <w:szCs w:val="23"/>
        </w:rPr>
        <w:t>omité en ce qui concerne les «</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méga</w:t>
      </w:r>
      <w:r w:rsidR="00870B3A" w:rsidRPr="00DD51BB">
        <w:rPr>
          <w:rFonts w:ascii="Times New Roman" w:hAnsi="Times New Roman" w:cs="Times New Roman"/>
          <w:sz w:val="23"/>
          <w:szCs w:val="23"/>
        </w:rPr>
        <w:t>p</w:t>
      </w:r>
      <w:r w:rsidRPr="00DD51BB">
        <w:rPr>
          <w:rFonts w:ascii="Times New Roman" w:hAnsi="Times New Roman" w:cs="Times New Roman"/>
          <w:sz w:val="23"/>
          <w:szCs w:val="23"/>
        </w:rPr>
        <w:t>rocès</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 qui portent sur de nombreux accusés et pour lesquels l’enquête préliminaire à elle seule peut durer plus d’un mois.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670A4F"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Partout au pays, des tribunaux échangent activement des renseignements sur leurs pratiques exemplaires en ma</w:t>
      </w:r>
      <w:r w:rsidR="00C030AA" w:rsidRPr="00DD51BB">
        <w:rPr>
          <w:rFonts w:ascii="Times New Roman" w:hAnsi="Times New Roman" w:cs="Times New Roman"/>
          <w:sz w:val="23"/>
          <w:szCs w:val="23"/>
        </w:rPr>
        <w:t>tière de gestion des instances. Des méthodes efficaces d’attribution de fonds ciblés visant à soutenir de nouvelles pratiques exemplaires adaptées aux particularités régionales seraient les bienvenues.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C030AA" w:rsidRPr="00DD51BB" w:rsidRDefault="00C030AA"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 gouvernement</w:t>
      </w:r>
      <w:r w:rsidR="00786CCF" w:rsidRPr="00DD51BB">
        <w:rPr>
          <w:rFonts w:ascii="Times New Roman" w:hAnsi="Times New Roman" w:cs="Times New Roman"/>
          <w:sz w:val="23"/>
          <w:szCs w:val="23"/>
        </w:rPr>
        <w:t xml:space="preserve"> fédéral</w:t>
      </w:r>
      <w:r w:rsidRPr="00DD51BB">
        <w:rPr>
          <w:rFonts w:ascii="Times New Roman" w:hAnsi="Times New Roman" w:cs="Times New Roman"/>
          <w:sz w:val="23"/>
          <w:szCs w:val="23"/>
        </w:rPr>
        <w:t xml:space="preserve"> pourrait jouer un rôle utile dans le soutien de l’échange de renseignements sur les pratiques exemplaires.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244C8E" w:rsidP="00244C8E">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t xml:space="preserve">Contestations fondées sur la </w:t>
      </w:r>
      <w:r w:rsidRPr="00DD51BB">
        <w:rPr>
          <w:rFonts w:ascii="Times New Roman" w:hAnsi="Times New Roman" w:cs="Times New Roman"/>
          <w:b/>
          <w:i/>
          <w:sz w:val="24"/>
          <w:szCs w:val="24"/>
        </w:rPr>
        <w:t>Constitution</w:t>
      </w:r>
      <w:r w:rsidRPr="00DD51BB">
        <w:rPr>
          <w:rFonts w:ascii="Times New Roman" w:hAnsi="Times New Roman" w:cs="Times New Roman"/>
          <w:b/>
          <w:sz w:val="24"/>
          <w:szCs w:val="24"/>
        </w:rPr>
        <w:t xml:space="preserve"> et la </w:t>
      </w:r>
      <w:r w:rsidRPr="00DD51BB">
        <w:rPr>
          <w:rFonts w:ascii="Times New Roman" w:hAnsi="Times New Roman" w:cs="Times New Roman"/>
          <w:b/>
          <w:i/>
          <w:sz w:val="24"/>
          <w:szCs w:val="24"/>
        </w:rPr>
        <w:t>Charte</w:t>
      </w:r>
    </w:p>
    <w:p w:rsidR="00AE7902" w:rsidRPr="00DD51BB" w:rsidRDefault="00AE7902" w:rsidP="00AE7902">
      <w:pPr>
        <w:pStyle w:val="ListParagraph"/>
        <w:autoSpaceDE w:val="0"/>
        <w:autoSpaceDN w:val="0"/>
        <w:adjustRightInd w:val="0"/>
        <w:spacing w:after="0" w:line="240" w:lineRule="auto"/>
        <w:ind w:left="1080"/>
        <w:rPr>
          <w:rFonts w:ascii="Times New Roman" w:hAnsi="Times New Roman" w:cs="Times New Roman"/>
          <w:b/>
          <w:sz w:val="24"/>
          <w:szCs w:val="24"/>
        </w:rPr>
      </w:pPr>
    </w:p>
    <w:p w:rsidR="00C030AA" w:rsidRPr="00DD51BB" w:rsidRDefault="00244C8E"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Les pressions qu’exercent sur le temps de</w:t>
      </w:r>
      <w:r w:rsidR="001410EC" w:rsidRPr="00DD51BB">
        <w:rPr>
          <w:rFonts w:ascii="Times New Roman" w:hAnsi="Times New Roman" w:cs="Times New Roman"/>
          <w:sz w:val="23"/>
          <w:szCs w:val="23"/>
        </w:rPr>
        <w:t>s</w:t>
      </w:r>
      <w:r w:rsidRPr="00DD51BB">
        <w:rPr>
          <w:rFonts w:ascii="Times New Roman" w:hAnsi="Times New Roman" w:cs="Times New Roman"/>
          <w:sz w:val="23"/>
          <w:szCs w:val="23"/>
        </w:rPr>
        <w:t xml:space="preserve"> tribunaux les </w:t>
      </w:r>
      <w:r w:rsidR="00562E94" w:rsidRPr="00DD51BB">
        <w:rPr>
          <w:rFonts w:ascii="Times New Roman" w:hAnsi="Times New Roman" w:cs="Times New Roman"/>
          <w:sz w:val="23"/>
          <w:szCs w:val="23"/>
        </w:rPr>
        <w:t>contestations complexes f</w:t>
      </w:r>
      <w:r w:rsidRPr="00DD51BB">
        <w:rPr>
          <w:rFonts w:ascii="Times New Roman" w:hAnsi="Times New Roman" w:cs="Times New Roman"/>
          <w:sz w:val="23"/>
          <w:szCs w:val="23"/>
        </w:rPr>
        <w:t xml:space="preserve">ondées sur la </w:t>
      </w:r>
      <w:r w:rsidRPr="00DD51BB">
        <w:rPr>
          <w:rFonts w:ascii="Times New Roman" w:hAnsi="Times New Roman" w:cs="Times New Roman"/>
          <w:i/>
          <w:sz w:val="23"/>
          <w:szCs w:val="23"/>
        </w:rPr>
        <w:t>Constitution</w:t>
      </w:r>
      <w:r w:rsidRPr="00DD51BB">
        <w:rPr>
          <w:rFonts w:ascii="Times New Roman" w:hAnsi="Times New Roman" w:cs="Times New Roman"/>
          <w:sz w:val="23"/>
          <w:szCs w:val="23"/>
        </w:rPr>
        <w:t xml:space="preserve"> et la </w:t>
      </w:r>
      <w:r w:rsidRPr="00DD51BB">
        <w:rPr>
          <w:rFonts w:ascii="Times New Roman" w:hAnsi="Times New Roman" w:cs="Times New Roman"/>
          <w:i/>
          <w:sz w:val="23"/>
          <w:szCs w:val="23"/>
        </w:rPr>
        <w:t>Charte</w:t>
      </w:r>
      <w:r w:rsidRPr="00DD51BB">
        <w:rPr>
          <w:rFonts w:ascii="Times New Roman" w:hAnsi="Times New Roman" w:cs="Times New Roman"/>
          <w:sz w:val="23"/>
          <w:szCs w:val="23"/>
        </w:rPr>
        <w:t xml:space="preserve"> ont </w:t>
      </w:r>
      <w:r w:rsidR="00C030AA" w:rsidRPr="00DD51BB">
        <w:rPr>
          <w:rFonts w:ascii="Times New Roman" w:hAnsi="Times New Roman" w:cs="Times New Roman"/>
          <w:sz w:val="23"/>
          <w:szCs w:val="23"/>
        </w:rPr>
        <w:t>fait couler beaucoup d’encre</w:t>
      </w:r>
      <w:r w:rsidRPr="00DD51BB">
        <w:rPr>
          <w:rFonts w:ascii="Times New Roman" w:hAnsi="Times New Roman" w:cs="Times New Roman"/>
          <w:sz w:val="23"/>
          <w:szCs w:val="23"/>
        </w:rPr>
        <w:t>. L’expérience des tribu</w:t>
      </w:r>
      <w:r w:rsidR="00870B3A" w:rsidRPr="00DD51BB">
        <w:rPr>
          <w:rFonts w:ascii="Times New Roman" w:hAnsi="Times New Roman" w:cs="Times New Roman"/>
          <w:sz w:val="23"/>
          <w:szCs w:val="23"/>
        </w:rPr>
        <w:t>na</w:t>
      </w:r>
      <w:r w:rsidRPr="00DD51BB">
        <w:rPr>
          <w:rFonts w:ascii="Times New Roman" w:hAnsi="Times New Roman" w:cs="Times New Roman"/>
          <w:sz w:val="23"/>
          <w:szCs w:val="23"/>
        </w:rPr>
        <w:t>ux varie grandement à cet égard.</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C738FB" w:rsidRPr="00DD51BB" w:rsidRDefault="00244C8E" w:rsidP="002B4D1F">
      <w:pPr>
        <w:spacing w:after="0"/>
        <w:rPr>
          <w:rFonts w:ascii="Times New Roman" w:hAnsi="Times New Roman" w:cs="Times New Roman"/>
          <w:sz w:val="23"/>
          <w:szCs w:val="23"/>
        </w:rPr>
      </w:pPr>
      <w:r w:rsidRPr="00DD51BB">
        <w:rPr>
          <w:rFonts w:ascii="Times New Roman" w:hAnsi="Times New Roman" w:cs="Times New Roman"/>
          <w:sz w:val="23"/>
          <w:szCs w:val="23"/>
        </w:rPr>
        <w:t xml:space="preserve">Toutefois, il convient de souligner que de nombreux tribunaux remarquent une augmentation du nombre de demandes fondées sur un délai déraisonnable des suites de l’arrêt </w:t>
      </w:r>
      <w:r w:rsidRPr="00DD51BB">
        <w:rPr>
          <w:rFonts w:ascii="Times New Roman" w:hAnsi="Times New Roman" w:cs="Times New Roman"/>
          <w:i/>
          <w:sz w:val="23"/>
          <w:szCs w:val="23"/>
        </w:rPr>
        <w:t>Jordan</w:t>
      </w:r>
      <w:r w:rsidRPr="00DD51BB">
        <w:rPr>
          <w:rFonts w:ascii="Times New Roman" w:hAnsi="Times New Roman" w:cs="Times New Roman"/>
          <w:sz w:val="23"/>
          <w:szCs w:val="23"/>
        </w:rPr>
        <w:t xml:space="preserve">, ce </w:t>
      </w:r>
      <w:r w:rsidRPr="00DD51BB">
        <w:rPr>
          <w:rFonts w:ascii="Times New Roman" w:hAnsi="Times New Roman" w:cs="Times New Roman"/>
          <w:sz w:val="23"/>
          <w:szCs w:val="23"/>
        </w:rPr>
        <w:lastRenderedPageBreak/>
        <w:t xml:space="preserve">qui impose un fardeau sur les ressources en matière de gestion des instances et les ressources </w:t>
      </w:r>
      <w:r w:rsidR="00562E94" w:rsidRPr="00DD51BB">
        <w:rPr>
          <w:rFonts w:ascii="Times New Roman" w:hAnsi="Times New Roman" w:cs="Times New Roman"/>
          <w:sz w:val="23"/>
          <w:szCs w:val="23"/>
        </w:rPr>
        <w:t xml:space="preserve">judiciaires. Il va sans dire que </w:t>
      </w:r>
      <w:r w:rsidR="00C030AA" w:rsidRPr="00DD51BB">
        <w:rPr>
          <w:rFonts w:ascii="Times New Roman" w:hAnsi="Times New Roman" w:cs="Times New Roman"/>
          <w:sz w:val="23"/>
          <w:szCs w:val="23"/>
        </w:rPr>
        <w:t>le pouvoir judiciaire saisit toute l’ironie de cette situation</w:t>
      </w:r>
      <w:r w:rsidR="00562E94" w:rsidRPr="00DD51BB">
        <w:rPr>
          <w:rFonts w:ascii="Times New Roman" w:hAnsi="Times New Roman" w:cs="Times New Roman"/>
          <w:sz w:val="23"/>
          <w:szCs w:val="23"/>
        </w:rPr>
        <w:t>.</w:t>
      </w:r>
    </w:p>
    <w:p w:rsidR="002B4D1F" w:rsidRPr="00DD51BB" w:rsidRDefault="002B4D1F" w:rsidP="002B4D1F">
      <w:pPr>
        <w:spacing w:after="0"/>
        <w:rPr>
          <w:rFonts w:ascii="Times New Roman" w:hAnsi="Times New Roman" w:cs="Times New Roman"/>
          <w:sz w:val="23"/>
          <w:szCs w:val="23"/>
        </w:rPr>
      </w:pPr>
    </w:p>
    <w:p w:rsidR="00562E94" w:rsidRPr="00DD51BB" w:rsidRDefault="00562E94" w:rsidP="002B4D1F">
      <w:pPr>
        <w:spacing w:after="0"/>
        <w:rPr>
          <w:rFonts w:ascii="Times New Roman" w:hAnsi="Times New Roman" w:cs="Times New Roman"/>
          <w:sz w:val="23"/>
          <w:szCs w:val="23"/>
        </w:rPr>
      </w:pPr>
      <w:r w:rsidRPr="00DD51BB">
        <w:rPr>
          <w:rFonts w:ascii="Times New Roman" w:hAnsi="Times New Roman" w:cs="Times New Roman"/>
          <w:sz w:val="23"/>
          <w:szCs w:val="23"/>
        </w:rPr>
        <w:t xml:space="preserve">Bien que le temps consacré aux contestations fondées sur la </w:t>
      </w:r>
      <w:r w:rsidRPr="00DD51BB">
        <w:rPr>
          <w:rFonts w:ascii="Times New Roman" w:hAnsi="Times New Roman" w:cs="Times New Roman"/>
          <w:i/>
          <w:sz w:val="23"/>
          <w:szCs w:val="23"/>
        </w:rPr>
        <w:t>Constitution</w:t>
      </w:r>
      <w:r w:rsidRPr="00DD51BB">
        <w:rPr>
          <w:rFonts w:ascii="Times New Roman" w:hAnsi="Times New Roman" w:cs="Times New Roman"/>
          <w:sz w:val="23"/>
          <w:szCs w:val="23"/>
        </w:rPr>
        <w:t xml:space="preserve"> et la </w:t>
      </w:r>
      <w:r w:rsidRPr="00DD51BB">
        <w:rPr>
          <w:rFonts w:ascii="Times New Roman" w:hAnsi="Times New Roman" w:cs="Times New Roman"/>
          <w:i/>
          <w:sz w:val="23"/>
          <w:szCs w:val="23"/>
        </w:rPr>
        <w:t xml:space="preserve">Charte </w:t>
      </w:r>
      <w:r w:rsidRPr="00DD51BB">
        <w:rPr>
          <w:rFonts w:ascii="Times New Roman" w:hAnsi="Times New Roman" w:cs="Times New Roman"/>
          <w:sz w:val="23"/>
          <w:szCs w:val="23"/>
        </w:rPr>
        <w:t xml:space="preserve">puisse parfois donner l’impression d’augmenter les délais dans les tribunaux, il est essentiel que les citoyens gardent toujours à l’esprit que les droits à un procès équitable et la validité constitutionnelle des affaires </w:t>
      </w:r>
      <w:r w:rsidR="001410EC" w:rsidRPr="00DD51BB">
        <w:rPr>
          <w:rFonts w:ascii="Times New Roman" w:hAnsi="Times New Roman" w:cs="Times New Roman"/>
          <w:sz w:val="23"/>
          <w:szCs w:val="23"/>
        </w:rPr>
        <w:t>d</w:t>
      </w:r>
      <w:r w:rsidRPr="00DD51BB">
        <w:rPr>
          <w:rFonts w:ascii="Times New Roman" w:hAnsi="Times New Roman" w:cs="Times New Roman"/>
          <w:sz w:val="23"/>
          <w:szCs w:val="23"/>
        </w:rPr>
        <w:t>ont sont saisis les tribunaux revêtent une grande importance.</w:t>
      </w:r>
    </w:p>
    <w:p w:rsidR="00562E94" w:rsidRPr="00DD51BB" w:rsidRDefault="00562E94"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520EFE" w:rsidP="00AE7902">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t>Res</w:t>
      </w:r>
      <w:r w:rsidR="00562E94" w:rsidRPr="00DD51BB">
        <w:rPr>
          <w:rFonts w:ascii="Times New Roman" w:hAnsi="Times New Roman" w:cs="Times New Roman"/>
          <w:b/>
          <w:sz w:val="24"/>
          <w:szCs w:val="24"/>
        </w:rPr>
        <w:t>s</w:t>
      </w:r>
      <w:r w:rsidRPr="00DD51BB">
        <w:rPr>
          <w:rFonts w:ascii="Times New Roman" w:hAnsi="Times New Roman" w:cs="Times New Roman"/>
          <w:b/>
          <w:sz w:val="24"/>
          <w:szCs w:val="24"/>
        </w:rPr>
        <w:t>ources</w:t>
      </w:r>
    </w:p>
    <w:p w:rsidR="00AE7902" w:rsidRPr="00DD51BB" w:rsidRDefault="00AE7902" w:rsidP="00AE7902">
      <w:pPr>
        <w:pStyle w:val="ListParagraph"/>
        <w:autoSpaceDE w:val="0"/>
        <w:autoSpaceDN w:val="0"/>
        <w:adjustRightInd w:val="0"/>
        <w:spacing w:after="0" w:line="240" w:lineRule="auto"/>
        <w:ind w:left="1080"/>
        <w:rPr>
          <w:rFonts w:ascii="Times New Roman" w:hAnsi="Times New Roman" w:cs="Times New Roman"/>
          <w:b/>
          <w:sz w:val="24"/>
          <w:szCs w:val="24"/>
        </w:rPr>
      </w:pPr>
    </w:p>
    <w:p w:rsidR="00C738FB" w:rsidRPr="00DD51BB" w:rsidRDefault="00C738FB" w:rsidP="00C738FB">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Le rapport provisoire du </w:t>
      </w:r>
      <w:r w:rsidR="004B246D">
        <w:rPr>
          <w:rFonts w:ascii="Times New Roman" w:hAnsi="Times New Roman" w:cs="Times New Roman"/>
          <w:sz w:val="23"/>
          <w:szCs w:val="23"/>
        </w:rPr>
        <w:t>c</w:t>
      </w:r>
      <w:r w:rsidRPr="00DD51BB">
        <w:rPr>
          <w:rFonts w:ascii="Times New Roman" w:hAnsi="Times New Roman" w:cs="Times New Roman"/>
          <w:sz w:val="23"/>
          <w:szCs w:val="23"/>
        </w:rPr>
        <w:t>omité a souligné la diminution du nombre d’accusations au criminel dont sont saisis les tribunaux, mais peu de choses ont été dites sur l’augmentation du nombre de plaideurs qui se représentent eux-mêmes ou qui sont partiellement représentés.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C738FB"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Il ne faut pas sous-estimer les difficultés causé</w:t>
      </w:r>
      <w:r w:rsidR="00870B3A" w:rsidRPr="00DD51BB">
        <w:rPr>
          <w:rFonts w:ascii="Times New Roman" w:hAnsi="Times New Roman" w:cs="Times New Roman"/>
          <w:sz w:val="23"/>
          <w:szCs w:val="23"/>
        </w:rPr>
        <w:t>es</w:t>
      </w:r>
      <w:r w:rsidRPr="00DD51BB">
        <w:rPr>
          <w:rFonts w:ascii="Times New Roman" w:hAnsi="Times New Roman" w:cs="Times New Roman"/>
          <w:sz w:val="23"/>
          <w:szCs w:val="23"/>
        </w:rPr>
        <w:t xml:space="preserve"> par les accusés qui se représentent eux</w:t>
      </w:r>
      <w:r w:rsidR="001410EC" w:rsidRPr="00DD51BB">
        <w:rPr>
          <w:rFonts w:ascii="Times New Roman" w:hAnsi="Times New Roman" w:cs="Times New Roman"/>
          <w:sz w:val="23"/>
          <w:szCs w:val="23"/>
        </w:rPr>
        <w:noBreakHyphen/>
      </w:r>
      <w:r w:rsidRPr="00DD51BB">
        <w:rPr>
          <w:rFonts w:ascii="Times New Roman" w:hAnsi="Times New Roman" w:cs="Times New Roman"/>
          <w:sz w:val="23"/>
          <w:szCs w:val="23"/>
        </w:rPr>
        <w:t>mêmes ou qui sont représentés de façon partielle ou intermittente.</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C738FB" w:rsidRPr="00DD51BB" w:rsidRDefault="00C738FB"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Les fonds destinés aux services d’aide juridique et la prestation de ces services varient énor</w:t>
      </w:r>
      <w:r w:rsidR="00BC17D9">
        <w:rPr>
          <w:rFonts w:ascii="Times New Roman" w:hAnsi="Times New Roman" w:cs="Times New Roman"/>
          <w:sz w:val="23"/>
          <w:szCs w:val="23"/>
        </w:rPr>
        <w:t>mément d’un endroit à un autre d</w:t>
      </w:r>
      <w:r w:rsidRPr="00DD51BB">
        <w:rPr>
          <w:rFonts w:ascii="Times New Roman" w:hAnsi="Times New Roman" w:cs="Times New Roman"/>
          <w:sz w:val="23"/>
          <w:szCs w:val="23"/>
        </w:rPr>
        <w:t>u pays</w:t>
      </w:r>
      <w:r w:rsidR="00767630" w:rsidRPr="00DD51BB">
        <w:rPr>
          <w:rFonts w:ascii="Times New Roman" w:hAnsi="Times New Roman" w:cs="Times New Roman"/>
          <w:sz w:val="23"/>
          <w:szCs w:val="23"/>
        </w:rPr>
        <w:t>, et compte tenu de ces différences, il</w:t>
      </w:r>
      <w:r w:rsidRPr="00DD51BB">
        <w:rPr>
          <w:rFonts w:ascii="Times New Roman" w:hAnsi="Times New Roman" w:cs="Times New Roman"/>
          <w:sz w:val="23"/>
          <w:szCs w:val="23"/>
        </w:rPr>
        <w:t xml:space="preserve"> est diffi</w:t>
      </w:r>
      <w:r w:rsidR="00767630" w:rsidRPr="00DD51BB">
        <w:rPr>
          <w:rFonts w:ascii="Times New Roman" w:hAnsi="Times New Roman" w:cs="Times New Roman"/>
          <w:sz w:val="23"/>
          <w:szCs w:val="23"/>
        </w:rPr>
        <w:t>ci</w:t>
      </w:r>
      <w:r w:rsidRPr="00DD51BB">
        <w:rPr>
          <w:rFonts w:ascii="Times New Roman" w:hAnsi="Times New Roman" w:cs="Times New Roman"/>
          <w:sz w:val="23"/>
          <w:szCs w:val="23"/>
        </w:rPr>
        <w:t>le de formuler des commentaires sur les pratiques exemplaires à l’</w:t>
      </w:r>
      <w:r w:rsidR="00767630" w:rsidRPr="00DD51BB">
        <w:rPr>
          <w:rFonts w:ascii="Times New Roman" w:hAnsi="Times New Roman" w:cs="Times New Roman"/>
          <w:sz w:val="23"/>
          <w:szCs w:val="23"/>
        </w:rPr>
        <w:t>échelle nationale.</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767630"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Toutefois, il convient de souligner que toutes les étapes du traitement des affaires criminelles, de la mise en liberté sous caution à l’établissement de la date en passant par les processus préalables au procès, les enquêtes préliminaires, les procès et la détermination de la peine, sont plus compliquées pour les officiers de justice lorsque </w:t>
      </w:r>
      <w:r w:rsidR="001410EC" w:rsidRPr="00DD51BB">
        <w:rPr>
          <w:rFonts w:ascii="Times New Roman" w:hAnsi="Times New Roman" w:cs="Times New Roman"/>
          <w:sz w:val="23"/>
          <w:szCs w:val="23"/>
        </w:rPr>
        <w:t>l’accusé soit se représente lui</w:t>
      </w:r>
      <w:r w:rsidR="001410EC" w:rsidRPr="00DD51BB">
        <w:rPr>
          <w:rFonts w:ascii="Times New Roman" w:hAnsi="Times New Roman" w:cs="Times New Roman"/>
          <w:sz w:val="23"/>
          <w:szCs w:val="23"/>
        </w:rPr>
        <w:noBreakHyphen/>
      </w:r>
      <w:r w:rsidRPr="00DD51BB">
        <w:rPr>
          <w:rFonts w:ascii="Times New Roman" w:hAnsi="Times New Roman" w:cs="Times New Roman"/>
          <w:sz w:val="23"/>
          <w:szCs w:val="23"/>
        </w:rPr>
        <w:t>même, soit est représenté par un avocat différent à différentes étapes ou à certaines fins uniquement.</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767630" w:rsidRPr="00DD51BB" w:rsidRDefault="00767630"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Il faudrait se pencher sur le rôle du gouvernement fédéral dans le soutien des services d’aide juridique et dans l’établissement de certaines normes nationales.</w:t>
      </w:r>
    </w:p>
    <w:p w:rsidR="00767630" w:rsidRPr="00DD51BB" w:rsidRDefault="00767630" w:rsidP="00520EFE">
      <w:pPr>
        <w:autoSpaceDE w:val="0"/>
        <w:autoSpaceDN w:val="0"/>
        <w:adjustRightInd w:val="0"/>
        <w:spacing w:after="0" w:line="240" w:lineRule="auto"/>
        <w:rPr>
          <w:rFonts w:ascii="Times New Roman" w:hAnsi="Times New Roman" w:cs="Times New Roman"/>
          <w:sz w:val="23"/>
          <w:szCs w:val="23"/>
        </w:rPr>
      </w:pPr>
    </w:p>
    <w:p w:rsidR="0041029A" w:rsidRDefault="00767630"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Les délais dans la préparation et la communication de rapports d’enquête de base, comme l’analyse des données des ordinateurs et des téléphones cellulaires et l’analyse de la consommation de drogue et d’alcool, peuvent aussi retarder grandement le traitement des affaires criminelles.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100E82" w:rsidRPr="00DD51BB" w:rsidRDefault="00ED53C4" w:rsidP="00100E82">
      <w:pPr>
        <w:rPr>
          <w:rFonts w:ascii="Times New Roman" w:hAnsi="Times New Roman" w:cs="Times New Roman"/>
          <w:sz w:val="23"/>
          <w:szCs w:val="23"/>
        </w:rPr>
      </w:pPr>
      <w:r w:rsidRPr="00DD51BB">
        <w:rPr>
          <w:rFonts w:ascii="Times New Roman" w:hAnsi="Times New Roman" w:cs="Times New Roman"/>
          <w:sz w:val="23"/>
          <w:szCs w:val="23"/>
        </w:rPr>
        <w:t>En outre, le CCJC remarque un écart considérable dans l</w:t>
      </w:r>
      <w:r w:rsidR="00FE447C" w:rsidRPr="00DD51BB">
        <w:rPr>
          <w:rFonts w:ascii="Times New Roman" w:hAnsi="Times New Roman" w:cs="Times New Roman"/>
          <w:sz w:val="23"/>
          <w:szCs w:val="23"/>
        </w:rPr>
        <w:t xml:space="preserve">’aide gouvernementale accordée aux agents de cautionnement et à d’autres </w:t>
      </w:r>
      <w:r w:rsidR="001410EC" w:rsidRPr="00DD51BB">
        <w:rPr>
          <w:rFonts w:ascii="Times New Roman" w:hAnsi="Times New Roman" w:cs="Times New Roman"/>
          <w:sz w:val="23"/>
          <w:szCs w:val="23"/>
        </w:rPr>
        <w:t>membres du personnel</w:t>
      </w:r>
      <w:r w:rsidR="00FE447C" w:rsidRPr="00DD51BB">
        <w:rPr>
          <w:rFonts w:ascii="Times New Roman" w:hAnsi="Times New Roman" w:cs="Times New Roman"/>
          <w:sz w:val="23"/>
          <w:szCs w:val="23"/>
        </w:rPr>
        <w:t xml:space="preserve"> participant au traitement des affaires criminelles. Le CCJC reconnaît entièrement la valeur d’un </w:t>
      </w:r>
      <w:r w:rsidRPr="00DD51BB">
        <w:rPr>
          <w:rFonts w:ascii="Times New Roman" w:hAnsi="Times New Roman" w:cs="Times New Roman"/>
          <w:sz w:val="23"/>
          <w:szCs w:val="23"/>
        </w:rPr>
        <w:t>réseau solide</w:t>
      </w:r>
      <w:r w:rsidR="00FE447C" w:rsidRPr="00DD51BB">
        <w:rPr>
          <w:rFonts w:ascii="Times New Roman" w:hAnsi="Times New Roman" w:cs="Times New Roman"/>
          <w:sz w:val="23"/>
          <w:szCs w:val="23"/>
        </w:rPr>
        <w:t xml:space="preserve"> de</w:t>
      </w:r>
      <w:r w:rsidRPr="00DD51BB">
        <w:rPr>
          <w:rFonts w:ascii="Times New Roman" w:hAnsi="Times New Roman" w:cs="Times New Roman"/>
          <w:sz w:val="23"/>
          <w:szCs w:val="23"/>
        </w:rPr>
        <w:t xml:space="preserve"> membres du</w:t>
      </w:r>
      <w:r w:rsidR="00FE447C" w:rsidRPr="00DD51BB">
        <w:rPr>
          <w:rFonts w:ascii="Times New Roman" w:hAnsi="Times New Roman" w:cs="Times New Roman"/>
          <w:sz w:val="23"/>
          <w:szCs w:val="23"/>
        </w:rPr>
        <w:t xml:space="preserve"> personnel des palais de justice</w:t>
      </w:r>
      <w:r w:rsidRPr="00DD51BB">
        <w:rPr>
          <w:rFonts w:ascii="Times New Roman" w:hAnsi="Times New Roman" w:cs="Times New Roman"/>
          <w:sz w:val="23"/>
          <w:szCs w:val="23"/>
        </w:rPr>
        <w:t xml:space="preserve">, qui assurent </w:t>
      </w:r>
      <w:r w:rsidR="008B7DCB">
        <w:rPr>
          <w:rFonts w:ascii="Times New Roman" w:hAnsi="Times New Roman" w:cs="Times New Roman"/>
          <w:sz w:val="23"/>
          <w:szCs w:val="23"/>
        </w:rPr>
        <w:t xml:space="preserve">le </w:t>
      </w:r>
      <w:r w:rsidRPr="00DD51BB">
        <w:rPr>
          <w:rFonts w:ascii="Times New Roman" w:hAnsi="Times New Roman" w:cs="Times New Roman"/>
          <w:sz w:val="23"/>
          <w:szCs w:val="23"/>
        </w:rPr>
        <w:t xml:space="preserve">bon fonctionnement des tribunaux et l’obtention de résultats équitables. Les services qu’offrent les membres du personnel des palais de justice </w:t>
      </w:r>
      <w:r w:rsidR="00870B3A" w:rsidRPr="00DD51BB">
        <w:rPr>
          <w:rFonts w:ascii="Times New Roman" w:hAnsi="Times New Roman" w:cs="Times New Roman"/>
          <w:sz w:val="23"/>
          <w:szCs w:val="23"/>
        </w:rPr>
        <w:t>son</w:t>
      </w:r>
      <w:r w:rsidRPr="00DD51BB">
        <w:rPr>
          <w:rFonts w:ascii="Times New Roman" w:hAnsi="Times New Roman" w:cs="Times New Roman"/>
          <w:sz w:val="23"/>
          <w:szCs w:val="23"/>
        </w:rPr>
        <w:t>t particulièrement important</w:t>
      </w:r>
      <w:r w:rsidR="00870B3A" w:rsidRPr="00DD51BB">
        <w:rPr>
          <w:rFonts w:ascii="Times New Roman" w:hAnsi="Times New Roman" w:cs="Times New Roman"/>
          <w:sz w:val="23"/>
          <w:szCs w:val="23"/>
        </w:rPr>
        <w:t xml:space="preserve">s </w:t>
      </w:r>
      <w:r w:rsidRPr="00DD51BB">
        <w:rPr>
          <w:rFonts w:ascii="Times New Roman" w:hAnsi="Times New Roman" w:cs="Times New Roman"/>
          <w:sz w:val="23"/>
          <w:szCs w:val="23"/>
        </w:rPr>
        <w:t>en ce qui a trait à l’équité des procès, car ils aident le tribunal à répondre aux enjeux particuliers des accusés et des collectivités actuellement surreprésentés dans nos tribunaux et nos établissements correctionnels,</w:t>
      </w:r>
      <w:r w:rsidR="00BC17D9">
        <w:rPr>
          <w:rFonts w:ascii="Times New Roman" w:hAnsi="Times New Roman" w:cs="Times New Roman"/>
          <w:sz w:val="23"/>
          <w:szCs w:val="23"/>
        </w:rPr>
        <w:t xml:space="preserve"> notamment les Afro-Canadiens,</w:t>
      </w:r>
      <w:r w:rsidRPr="00DD51BB">
        <w:rPr>
          <w:rFonts w:ascii="Times New Roman" w:hAnsi="Times New Roman" w:cs="Times New Roman"/>
          <w:sz w:val="23"/>
          <w:szCs w:val="23"/>
        </w:rPr>
        <w:t xml:space="preserve"> les Autochtones et les personnes qui ont des problèmes de santé mentale</w:t>
      </w:r>
      <w:r w:rsidR="00100E82" w:rsidRPr="00DD51BB">
        <w:rPr>
          <w:rFonts w:ascii="Times New Roman" w:hAnsi="Times New Roman" w:cs="Times New Roman"/>
          <w:sz w:val="23"/>
          <w:szCs w:val="23"/>
        </w:rPr>
        <w:t>.</w:t>
      </w:r>
    </w:p>
    <w:p w:rsidR="00100E82" w:rsidRPr="00DD51BB" w:rsidRDefault="00100E82" w:rsidP="002B4D1F">
      <w:pPr>
        <w:spacing w:after="0"/>
        <w:rPr>
          <w:rFonts w:ascii="Times New Roman" w:hAnsi="Times New Roman" w:cs="Times New Roman"/>
          <w:sz w:val="23"/>
          <w:szCs w:val="23"/>
        </w:rPr>
      </w:pPr>
      <w:r w:rsidRPr="00DD51BB">
        <w:rPr>
          <w:rFonts w:ascii="Times New Roman" w:hAnsi="Times New Roman" w:cs="Times New Roman"/>
          <w:sz w:val="23"/>
          <w:szCs w:val="23"/>
        </w:rPr>
        <w:lastRenderedPageBreak/>
        <w:t>P</w:t>
      </w:r>
      <w:r w:rsidR="00814945" w:rsidRPr="00DD51BB">
        <w:rPr>
          <w:rFonts w:ascii="Times New Roman" w:hAnsi="Times New Roman" w:cs="Times New Roman"/>
          <w:sz w:val="23"/>
          <w:szCs w:val="23"/>
        </w:rPr>
        <w:t xml:space="preserve">artout au pays, des tribunaux ont déployé beaucoup d’efforts pour offrir aux juges une formation adaptée au contexte social dans l’objectif de tenir compte de la réalité des collectivités défavorisées qui sont surreprésentées dans le système de justice. Cependant, les initiatives de formation des juges et les autres initiatives d’éducation juridiques ne permettront pas à elles seules de combler les sérieuses lacunes dans les services et l’accès à la justice. D’autres ressources destinées à des programmes essentiels, comme les programmes </w:t>
      </w:r>
      <w:r w:rsidRPr="00DD51BB">
        <w:rPr>
          <w:rFonts w:ascii="Times New Roman" w:hAnsi="Times New Roman" w:cs="Times New Roman"/>
          <w:sz w:val="23"/>
          <w:szCs w:val="23"/>
        </w:rPr>
        <w:t>de vérification de la mise en liberté sous caution et les programmes de surveillance</w:t>
      </w:r>
      <w:r w:rsidR="00814945" w:rsidRPr="00DD51BB">
        <w:rPr>
          <w:rFonts w:ascii="Times New Roman" w:hAnsi="Times New Roman" w:cs="Times New Roman"/>
          <w:sz w:val="23"/>
          <w:szCs w:val="23"/>
        </w:rPr>
        <w:t>, ainsi qu’aux</w:t>
      </w:r>
      <w:r w:rsidRPr="00DD51BB">
        <w:rPr>
          <w:rFonts w:ascii="Times New Roman" w:hAnsi="Times New Roman" w:cs="Times New Roman"/>
          <w:sz w:val="23"/>
          <w:szCs w:val="23"/>
        </w:rPr>
        <w:t xml:space="preserve"> travailleurs des palais de justice spécialisés dans la santé mentale et les affaires autochtones</w:t>
      </w:r>
      <w:r w:rsidR="00814945" w:rsidRPr="00DD51BB">
        <w:rPr>
          <w:rFonts w:ascii="Times New Roman" w:hAnsi="Times New Roman" w:cs="Times New Roman"/>
          <w:sz w:val="23"/>
          <w:szCs w:val="23"/>
        </w:rPr>
        <w:t xml:space="preserve"> sont tout aussi importantes.</w:t>
      </w:r>
    </w:p>
    <w:p w:rsidR="002B4D1F" w:rsidRPr="00DD51BB" w:rsidRDefault="002B4D1F" w:rsidP="002B4D1F">
      <w:pPr>
        <w:spacing w:after="0"/>
        <w:rPr>
          <w:rFonts w:ascii="Times New Roman" w:hAnsi="Times New Roman" w:cs="Times New Roman"/>
          <w:sz w:val="23"/>
          <w:szCs w:val="23"/>
        </w:rPr>
      </w:pPr>
    </w:p>
    <w:p w:rsidR="00562E7A" w:rsidRPr="00DD51BB" w:rsidRDefault="00100E82" w:rsidP="002B4D1F">
      <w:pPr>
        <w:spacing w:after="0"/>
        <w:rPr>
          <w:rFonts w:ascii="Times New Roman" w:hAnsi="Times New Roman" w:cs="Times New Roman"/>
          <w:sz w:val="23"/>
          <w:szCs w:val="23"/>
        </w:rPr>
      </w:pPr>
      <w:r w:rsidRPr="00DD51BB">
        <w:rPr>
          <w:rFonts w:ascii="Times New Roman" w:hAnsi="Times New Roman" w:cs="Times New Roman"/>
          <w:sz w:val="23"/>
          <w:szCs w:val="23"/>
        </w:rPr>
        <w:t xml:space="preserve">Comme il l’a été souligné précédemment, les ressources dont ont besoin </w:t>
      </w:r>
      <w:r w:rsidR="00ED07BC" w:rsidRPr="00DD51BB">
        <w:rPr>
          <w:rFonts w:ascii="Times New Roman" w:hAnsi="Times New Roman" w:cs="Times New Roman"/>
          <w:sz w:val="23"/>
          <w:szCs w:val="23"/>
        </w:rPr>
        <w:t xml:space="preserve">les tribunaux </w:t>
      </w:r>
      <w:r w:rsidR="00ED07BC">
        <w:rPr>
          <w:rFonts w:ascii="Times New Roman" w:hAnsi="Times New Roman" w:cs="Times New Roman"/>
          <w:sz w:val="23"/>
          <w:szCs w:val="23"/>
        </w:rPr>
        <w:t xml:space="preserve">et </w:t>
      </w:r>
      <w:r w:rsidRPr="00DD51BB">
        <w:rPr>
          <w:rFonts w:ascii="Times New Roman" w:hAnsi="Times New Roman" w:cs="Times New Roman"/>
          <w:sz w:val="23"/>
          <w:szCs w:val="23"/>
        </w:rPr>
        <w:t>le pouvoir judiciaire pour remédier aux délais varient d’</w:t>
      </w:r>
      <w:r w:rsidR="00562E7A" w:rsidRPr="00DD51BB">
        <w:rPr>
          <w:rFonts w:ascii="Times New Roman" w:hAnsi="Times New Roman" w:cs="Times New Roman"/>
          <w:sz w:val="23"/>
          <w:szCs w:val="23"/>
        </w:rPr>
        <w:t>un endroit à un autre du pays.</w:t>
      </w:r>
    </w:p>
    <w:p w:rsidR="002B4D1F" w:rsidRPr="00DD51BB" w:rsidRDefault="002B4D1F" w:rsidP="002B4D1F">
      <w:pPr>
        <w:spacing w:after="0"/>
        <w:rPr>
          <w:rFonts w:ascii="Times New Roman" w:hAnsi="Times New Roman" w:cs="Times New Roman"/>
          <w:sz w:val="23"/>
          <w:szCs w:val="23"/>
        </w:rPr>
      </w:pPr>
    </w:p>
    <w:p w:rsidR="00100E82" w:rsidRPr="00DD51BB" w:rsidRDefault="00100E82" w:rsidP="002B4D1F">
      <w:pPr>
        <w:spacing w:after="0"/>
        <w:rPr>
          <w:rFonts w:ascii="Times New Roman" w:hAnsi="Times New Roman" w:cs="Times New Roman"/>
          <w:sz w:val="23"/>
          <w:szCs w:val="23"/>
        </w:rPr>
      </w:pPr>
      <w:r w:rsidRPr="00DD51BB">
        <w:rPr>
          <w:rFonts w:ascii="Times New Roman" w:hAnsi="Times New Roman" w:cs="Times New Roman"/>
          <w:sz w:val="23"/>
          <w:szCs w:val="23"/>
        </w:rPr>
        <w:t>Je vais maintenant m’attarder sur d’autres secteurs auxquels le gouverneme</w:t>
      </w:r>
      <w:r w:rsidR="00562E7A" w:rsidRPr="00DD51BB">
        <w:rPr>
          <w:rFonts w:ascii="Times New Roman" w:hAnsi="Times New Roman" w:cs="Times New Roman"/>
          <w:sz w:val="23"/>
          <w:szCs w:val="23"/>
        </w:rPr>
        <w:t xml:space="preserve">nt devrait, de l’avis de tribunaux partout au pays, </w:t>
      </w:r>
      <w:r w:rsidRPr="00DD51BB">
        <w:rPr>
          <w:rFonts w:ascii="Times New Roman" w:hAnsi="Times New Roman" w:cs="Times New Roman"/>
          <w:sz w:val="23"/>
          <w:szCs w:val="23"/>
        </w:rPr>
        <w:t>accorder en pr</w:t>
      </w:r>
      <w:r w:rsidR="00870B3A" w:rsidRPr="00DD51BB">
        <w:rPr>
          <w:rFonts w:ascii="Times New Roman" w:hAnsi="Times New Roman" w:cs="Times New Roman"/>
          <w:sz w:val="23"/>
          <w:szCs w:val="23"/>
        </w:rPr>
        <w:t>ior</w:t>
      </w:r>
      <w:r w:rsidRPr="00DD51BB">
        <w:rPr>
          <w:rFonts w:ascii="Times New Roman" w:hAnsi="Times New Roman" w:cs="Times New Roman"/>
          <w:sz w:val="23"/>
          <w:szCs w:val="23"/>
        </w:rPr>
        <w:t>ité un soutien et des ressources accrues dans l’objectif de remédier aux délais.</w:t>
      </w:r>
    </w:p>
    <w:p w:rsidR="002B4D1F" w:rsidRPr="00DD51BB" w:rsidRDefault="002B4D1F" w:rsidP="002B4D1F">
      <w:pPr>
        <w:spacing w:after="0"/>
        <w:rPr>
          <w:rFonts w:ascii="Times New Roman" w:hAnsi="Times New Roman" w:cs="Times New Roman"/>
          <w:sz w:val="23"/>
          <w:szCs w:val="23"/>
        </w:rPr>
      </w:pPr>
    </w:p>
    <w:p w:rsidR="00AE7902" w:rsidRPr="00DD51BB" w:rsidRDefault="00AE7902" w:rsidP="002B4D1F">
      <w:pPr>
        <w:autoSpaceDE w:val="0"/>
        <w:autoSpaceDN w:val="0"/>
        <w:adjustRightInd w:val="0"/>
        <w:spacing w:after="0" w:line="240" w:lineRule="auto"/>
        <w:rPr>
          <w:rFonts w:ascii="Times New Roman" w:hAnsi="Times New Roman" w:cs="Times New Roman"/>
          <w:sz w:val="24"/>
          <w:szCs w:val="24"/>
        </w:rPr>
      </w:pPr>
    </w:p>
    <w:p w:rsidR="00520EFE" w:rsidRPr="00DD51BB" w:rsidRDefault="00520EFE" w:rsidP="00520EFE">
      <w:p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t xml:space="preserve">3. </w:t>
      </w:r>
      <w:r w:rsidR="00F65CEC" w:rsidRPr="00DD51BB">
        <w:rPr>
          <w:rFonts w:ascii="Times New Roman" w:hAnsi="Times New Roman" w:cs="Times New Roman"/>
          <w:b/>
          <w:sz w:val="24"/>
          <w:szCs w:val="24"/>
        </w:rPr>
        <w:t>RÉDUCTION DES DÉLAIS</w:t>
      </w:r>
    </w:p>
    <w:p w:rsidR="00AE7902" w:rsidRPr="00DD51BB" w:rsidRDefault="00AE7902" w:rsidP="00520EFE">
      <w:pPr>
        <w:autoSpaceDE w:val="0"/>
        <w:autoSpaceDN w:val="0"/>
        <w:adjustRightInd w:val="0"/>
        <w:spacing w:after="0" w:line="240" w:lineRule="auto"/>
        <w:rPr>
          <w:rFonts w:ascii="Times New Roman" w:hAnsi="Times New Roman" w:cs="Times New Roman"/>
          <w:b/>
          <w:sz w:val="24"/>
          <w:szCs w:val="24"/>
        </w:rPr>
      </w:pPr>
    </w:p>
    <w:p w:rsidR="00520EFE" w:rsidRPr="00DD51BB" w:rsidRDefault="00D23D32" w:rsidP="00AE7902">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t>Déjudiciarisation,</w:t>
      </w:r>
      <w:r w:rsidR="005222C5" w:rsidRPr="00DD51BB">
        <w:rPr>
          <w:rFonts w:ascii="Times New Roman" w:hAnsi="Times New Roman" w:cs="Times New Roman"/>
          <w:b/>
          <w:sz w:val="24"/>
          <w:szCs w:val="24"/>
        </w:rPr>
        <w:t xml:space="preserve"> </w:t>
      </w:r>
      <w:r w:rsidRPr="00DD51BB">
        <w:rPr>
          <w:rFonts w:ascii="Times New Roman" w:hAnsi="Times New Roman" w:cs="Times New Roman"/>
          <w:b/>
          <w:sz w:val="24"/>
          <w:szCs w:val="24"/>
        </w:rPr>
        <w:t>justice réparatri</w:t>
      </w:r>
      <w:r w:rsidR="006524AD" w:rsidRPr="00DD51BB">
        <w:rPr>
          <w:rFonts w:ascii="Times New Roman" w:hAnsi="Times New Roman" w:cs="Times New Roman"/>
          <w:b/>
          <w:sz w:val="24"/>
          <w:szCs w:val="24"/>
        </w:rPr>
        <w:t>ce et vocation thérapeutique : r</w:t>
      </w:r>
      <w:r w:rsidRPr="00DD51BB">
        <w:rPr>
          <w:rFonts w:ascii="Times New Roman" w:hAnsi="Times New Roman" w:cs="Times New Roman"/>
          <w:b/>
          <w:sz w:val="24"/>
          <w:szCs w:val="24"/>
        </w:rPr>
        <w:t>ésolution de problèmes ou tribunaux spécialisés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D23D32" w:rsidRPr="00DD51BB" w:rsidRDefault="00D23D32" w:rsidP="00520EFE">
      <w:pPr>
        <w:autoSpaceDE w:val="0"/>
        <w:autoSpaceDN w:val="0"/>
        <w:adjustRightInd w:val="0"/>
        <w:spacing w:after="0" w:line="240" w:lineRule="auto"/>
        <w:rPr>
          <w:rFonts w:ascii="Times New Roman" w:hAnsi="Times New Roman" w:cs="Times New Roman"/>
          <w:sz w:val="24"/>
          <w:szCs w:val="24"/>
        </w:rPr>
      </w:pPr>
      <w:r w:rsidRPr="00DD51BB">
        <w:rPr>
          <w:rFonts w:ascii="Times New Roman" w:hAnsi="Times New Roman" w:cs="Times New Roman"/>
          <w:sz w:val="24"/>
          <w:szCs w:val="24"/>
        </w:rPr>
        <w:t>Le CCJC appuie les initiatives de justice réparatrice, y compris le recours aux tribunaux spécialisés.</w:t>
      </w:r>
    </w:p>
    <w:p w:rsidR="00D23D32" w:rsidRPr="00DD51BB" w:rsidRDefault="00D23D32" w:rsidP="00520EFE">
      <w:pPr>
        <w:autoSpaceDE w:val="0"/>
        <w:autoSpaceDN w:val="0"/>
        <w:adjustRightInd w:val="0"/>
        <w:spacing w:after="0" w:line="240" w:lineRule="auto"/>
        <w:rPr>
          <w:rFonts w:ascii="Times New Roman" w:hAnsi="Times New Roman" w:cs="Times New Roman"/>
          <w:sz w:val="23"/>
          <w:szCs w:val="23"/>
        </w:rPr>
      </w:pPr>
    </w:p>
    <w:p w:rsidR="00D23D32" w:rsidRPr="00DD51BB" w:rsidRDefault="00D23D32"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Comme il est souligné dans le rapport provisoire du </w:t>
      </w:r>
      <w:r w:rsidR="004B246D">
        <w:rPr>
          <w:rFonts w:ascii="Times New Roman" w:hAnsi="Times New Roman" w:cs="Times New Roman"/>
          <w:sz w:val="23"/>
          <w:szCs w:val="23"/>
        </w:rPr>
        <w:t>c</w:t>
      </w:r>
      <w:r w:rsidRPr="00DD51BB">
        <w:rPr>
          <w:rFonts w:ascii="Times New Roman" w:hAnsi="Times New Roman" w:cs="Times New Roman"/>
          <w:sz w:val="23"/>
          <w:szCs w:val="23"/>
        </w:rPr>
        <w:t xml:space="preserve">omité, les programmes de déjudiciarisation pré-inculpation et post-inculpation sont des initiatives importantes qu’il est justifié de promouvoir auprès des policiers et des procureurs. La </w:t>
      </w:r>
      <w:r w:rsidRPr="00DD51BB">
        <w:rPr>
          <w:rFonts w:ascii="Times New Roman" w:hAnsi="Times New Roman" w:cs="Times New Roman"/>
          <w:i/>
          <w:sz w:val="23"/>
          <w:szCs w:val="23"/>
        </w:rPr>
        <w:t>Loi sur le système de justice pénale pour les adolescents</w:t>
      </w:r>
      <w:r w:rsidRPr="00DD51BB">
        <w:rPr>
          <w:rFonts w:ascii="Times New Roman" w:hAnsi="Times New Roman" w:cs="Times New Roman"/>
          <w:sz w:val="23"/>
          <w:szCs w:val="23"/>
        </w:rPr>
        <w:t xml:space="preserve"> reconnaît la nécessité d’élaborer des initiatives répondant aux besoins particuliers des adolescents. La pos</w:t>
      </w:r>
      <w:r w:rsidR="00D34264">
        <w:rPr>
          <w:rFonts w:ascii="Times New Roman" w:hAnsi="Times New Roman" w:cs="Times New Roman"/>
          <w:sz w:val="23"/>
          <w:szCs w:val="23"/>
        </w:rPr>
        <w:t>sibilité d’élaborer des programme</w:t>
      </w:r>
      <w:r w:rsidRPr="00DD51BB">
        <w:rPr>
          <w:rFonts w:ascii="Times New Roman" w:hAnsi="Times New Roman" w:cs="Times New Roman"/>
          <w:sz w:val="23"/>
          <w:szCs w:val="23"/>
        </w:rPr>
        <w:t>s semblables afin de répondre aux besoins des collectivités afro-canadiennes, des collectivités autochtones et des personnes qui ont des problèmes de santé mentale et de dépendance a été étudiée dans différentes collectivités au pays.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D23D32" w:rsidRPr="00DD51BB" w:rsidRDefault="00A0097A"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 soutien accru des</w:t>
      </w:r>
      <w:r w:rsidR="00D23D32" w:rsidRPr="00DD51BB">
        <w:rPr>
          <w:rFonts w:ascii="Times New Roman" w:hAnsi="Times New Roman" w:cs="Times New Roman"/>
          <w:sz w:val="23"/>
          <w:szCs w:val="23"/>
        </w:rPr>
        <w:t xml:space="preserve"> gouvernements fédéral et provinci</w:t>
      </w:r>
      <w:r w:rsidRPr="00DD51BB">
        <w:rPr>
          <w:rFonts w:ascii="Times New Roman" w:hAnsi="Times New Roman" w:cs="Times New Roman"/>
          <w:sz w:val="23"/>
          <w:szCs w:val="23"/>
        </w:rPr>
        <w:t>aux à des programmes permettant, dans des situations appropriées, de tenir les accusés à</w:t>
      </w:r>
      <w:r w:rsidR="00BC17D9">
        <w:rPr>
          <w:rFonts w:ascii="Times New Roman" w:hAnsi="Times New Roman" w:cs="Times New Roman"/>
          <w:sz w:val="23"/>
          <w:szCs w:val="23"/>
        </w:rPr>
        <w:t xml:space="preserve"> l’écart du système judiciaire afin de </w:t>
      </w:r>
      <w:r w:rsidRPr="00DD51BB">
        <w:rPr>
          <w:rFonts w:ascii="Times New Roman" w:hAnsi="Times New Roman" w:cs="Times New Roman"/>
          <w:sz w:val="23"/>
          <w:szCs w:val="23"/>
        </w:rPr>
        <w:t>s’attaquer aux raisons fondamentales pour lesquelles ils ont commis une infraction aura une incidence positive sur la char</w:t>
      </w:r>
      <w:r w:rsidR="00C44BB0" w:rsidRPr="00DD51BB">
        <w:rPr>
          <w:rFonts w:ascii="Times New Roman" w:hAnsi="Times New Roman" w:cs="Times New Roman"/>
          <w:sz w:val="23"/>
          <w:szCs w:val="23"/>
        </w:rPr>
        <w:t>ge de travail des tribunaux et sur les délais.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C44BB0" w:rsidRPr="00DD51BB" w:rsidRDefault="00C44BB0" w:rsidP="00520EFE">
      <w:pPr>
        <w:rPr>
          <w:rFonts w:ascii="Times New Roman" w:hAnsi="Times New Roman" w:cs="Times New Roman"/>
          <w:sz w:val="23"/>
          <w:szCs w:val="23"/>
        </w:rPr>
      </w:pPr>
      <w:r w:rsidRPr="00DD51BB">
        <w:rPr>
          <w:rFonts w:ascii="Times New Roman" w:hAnsi="Times New Roman" w:cs="Times New Roman"/>
          <w:sz w:val="23"/>
          <w:szCs w:val="23"/>
        </w:rPr>
        <w:t>Il faut accorder davantage de ressources aux services de soutien juridique, aux services communautaires, aux services sociaux et aux services de santé liés à la justice réparatrice et aux tribunaux thérapeuti</w:t>
      </w:r>
      <w:r w:rsidR="00384A8C" w:rsidRPr="00DD51BB">
        <w:rPr>
          <w:rFonts w:ascii="Times New Roman" w:hAnsi="Times New Roman" w:cs="Times New Roman"/>
          <w:sz w:val="23"/>
          <w:szCs w:val="23"/>
        </w:rPr>
        <w:t xml:space="preserve">ques pour que </w:t>
      </w:r>
      <w:r w:rsidR="00BC17D9">
        <w:rPr>
          <w:rFonts w:ascii="Times New Roman" w:hAnsi="Times New Roman" w:cs="Times New Roman"/>
          <w:sz w:val="23"/>
          <w:szCs w:val="23"/>
        </w:rPr>
        <w:t>ces ser</w:t>
      </w:r>
      <w:r w:rsidR="008D717F">
        <w:rPr>
          <w:rFonts w:ascii="Times New Roman" w:hAnsi="Times New Roman" w:cs="Times New Roman"/>
          <w:sz w:val="23"/>
          <w:szCs w:val="23"/>
        </w:rPr>
        <w:t>vi</w:t>
      </w:r>
      <w:r w:rsidR="00BC17D9">
        <w:rPr>
          <w:rFonts w:ascii="Times New Roman" w:hAnsi="Times New Roman" w:cs="Times New Roman"/>
          <w:sz w:val="23"/>
          <w:szCs w:val="23"/>
        </w:rPr>
        <w:t>ces</w:t>
      </w:r>
      <w:r w:rsidR="00384A8C" w:rsidRPr="00DD51BB">
        <w:rPr>
          <w:rFonts w:ascii="Times New Roman" w:hAnsi="Times New Roman" w:cs="Times New Roman"/>
          <w:sz w:val="23"/>
          <w:szCs w:val="23"/>
        </w:rPr>
        <w:t xml:space="preserve"> aient des répercussions significatives à l’échelle institutionnelle et individuelle.</w:t>
      </w:r>
    </w:p>
    <w:p w:rsidR="00520EFE" w:rsidRPr="00DD51BB" w:rsidRDefault="00520EFE" w:rsidP="006524AD">
      <w:pPr>
        <w:pStyle w:val="ListParagraph"/>
        <w:keepNext/>
        <w:numPr>
          <w:ilvl w:val="0"/>
          <w:numId w:val="3"/>
        </w:num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lastRenderedPageBreak/>
        <w:t>Inno</w:t>
      </w:r>
      <w:r w:rsidR="00384A8C" w:rsidRPr="00DD51BB">
        <w:rPr>
          <w:rFonts w:ascii="Times New Roman" w:hAnsi="Times New Roman" w:cs="Times New Roman"/>
          <w:b/>
          <w:sz w:val="24"/>
          <w:szCs w:val="24"/>
        </w:rPr>
        <w:t>vation en matière d’a</w:t>
      </w:r>
      <w:r w:rsidRPr="00DD51BB">
        <w:rPr>
          <w:rFonts w:ascii="Times New Roman" w:hAnsi="Times New Roman" w:cs="Times New Roman"/>
          <w:b/>
          <w:sz w:val="24"/>
          <w:szCs w:val="24"/>
        </w:rPr>
        <w:t>dministration</w:t>
      </w:r>
    </w:p>
    <w:p w:rsidR="00AE7902" w:rsidRPr="00DD51BB" w:rsidRDefault="00AE7902" w:rsidP="006524AD">
      <w:pPr>
        <w:keepNext/>
        <w:autoSpaceDE w:val="0"/>
        <w:autoSpaceDN w:val="0"/>
        <w:adjustRightInd w:val="0"/>
        <w:spacing w:after="0" w:line="240" w:lineRule="auto"/>
        <w:rPr>
          <w:rFonts w:ascii="Times New Roman" w:hAnsi="Times New Roman" w:cs="Times New Roman"/>
          <w:sz w:val="24"/>
          <w:szCs w:val="24"/>
        </w:rPr>
      </w:pPr>
    </w:p>
    <w:p w:rsidR="00384A8C" w:rsidRPr="00DD51BB" w:rsidRDefault="00384A8C" w:rsidP="006524AD">
      <w:pPr>
        <w:keepNext/>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Bien que le </w:t>
      </w:r>
      <w:r w:rsidR="004B246D">
        <w:rPr>
          <w:rFonts w:ascii="Times New Roman" w:hAnsi="Times New Roman" w:cs="Times New Roman"/>
          <w:sz w:val="23"/>
          <w:szCs w:val="23"/>
        </w:rPr>
        <w:t>c</w:t>
      </w:r>
      <w:r w:rsidRPr="00DD51BB">
        <w:rPr>
          <w:rFonts w:ascii="Times New Roman" w:hAnsi="Times New Roman" w:cs="Times New Roman"/>
          <w:sz w:val="23"/>
          <w:szCs w:val="23"/>
        </w:rPr>
        <w:t>omité ait soulevé avec intérêt l’expérience de la Saskatchewan concernant les «</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tribunaux fantômes</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 le CCJC conseille vivement de faire preuve de prudence à cet égard. Comme pour de nombreuses initiatives, aucune solution ou initiative d’administration des tribunaux ne sera efficace dans toutes les situations.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384A8C"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Bien que des tribunaux partout au pays «</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sur</w:t>
      </w:r>
      <w:r w:rsidR="00A12CF0">
        <w:rPr>
          <w:rFonts w:ascii="Times New Roman" w:hAnsi="Times New Roman" w:cs="Times New Roman"/>
          <w:sz w:val="23"/>
          <w:szCs w:val="23"/>
        </w:rPr>
        <w:t>-</w:t>
      </w:r>
      <w:r w:rsidRPr="00DD51BB">
        <w:rPr>
          <w:rFonts w:ascii="Times New Roman" w:hAnsi="Times New Roman" w:cs="Times New Roman"/>
          <w:sz w:val="23"/>
          <w:szCs w:val="23"/>
        </w:rPr>
        <w:t>réservent</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 xml:space="preserve">» </w:t>
      </w:r>
      <w:r w:rsidR="007B282A" w:rsidRPr="00DD51BB">
        <w:rPr>
          <w:rFonts w:ascii="Times New Roman" w:hAnsi="Times New Roman" w:cs="Times New Roman"/>
          <w:sz w:val="23"/>
          <w:szCs w:val="23"/>
        </w:rPr>
        <w:t>régulièrement les</w:t>
      </w:r>
      <w:r w:rsidRPr="00DD51BB">
        <w:rPr>
          <w:rFonts w:ascii="Times New Roman" w:hAnsi="Times New Roman" w:cs="Times New Roman"/>
          <w:sz w:val="23"/>
          <w:szCs w:val="23"/>
        </w:rPr>
        <w:t xml:space="preserve"> salle</w:t>
      </w:r>
      <w:r w:rsidR="007B282A" w:rsidRPr="00DD51BB">
        <w:rPr>
          <w:rFonts w:ascii="Times New Roman" w:hAnsi="Times New Roman" w:cs="Times New Roman"/>
          <w:sz w:val="23"/>
          <w:szCs w:val="23"/>
        </w:rPr>
        <w:t>s</w:t>
      </w:r>
      <w:r w:rsidRPr="00DD51BB">
        <w:rPr>
          <w:rFonts w:ascii="Times New Roman" w:hAnsi="Times New Roman" w:cs="Times New Roman"/>
          <w:sz w:val="23"/>
          <w:szCs w:val="23"/>
        </w:rPr>
        <w:t xml:space="preserve"> d’audience</w:t>
      </w:r>
      <w:r w:rsidR="007B282A" w:rsidRPr="00DD51BB">
        <w:rPr>
          <w:rFonts w:ascii="Times New Roman" w:hAnsi="Times New Roman" w:cs="Times New Roman"/>
          <w:sz w:val="23"/>
          <w:szCs w:val="23"/>
        </w:rPr>
        <w:t xml:space="preserve"> de trois à quatre fois plus que leur capacité prévue en </w:t>
      </w:r>
      <w:r w:rsidRPr="00DD51BB">
        <w:rPr>
          <w:rFonts w:ascii="Times New Roman" w:hAnsi="Times New Roman" w:cs="Times New Roman"/>
          <w:sz w:val="23"/>
          <w:szCs w:val="23"/>
        </w:rPr>
        <w:t xml:space="preserve">fonction des ajournements de procès </w:t>
      </w:r>
      <w:r w:rsidR="007B282A" w:rsidRPr="00DD51BB">
        <w:rPr>
          <w:rFonts w:ascii="Times New Roman" w:hAnsi="Times New Roman" w:cs="Times New Roman"/>
          <w:sz w:val="23"/>
          <w:szCs w:val="23"/>
        </w:rPr>
        <w:t>attendus</w:t>
      </w:r>
      <w:r w:rsidRPr="00DD51BB">
        <w:rPr>
          <w:rFonts w:ascii="Times New Roman" w:hAnsi="Times New Roman" w:cs="Times New Roman"/>
          <w:sz w:val="23"/>
          <w:szCs w:val="23"/>
        </w:rPr>
        <w:t xml:space="preserve"> à l’échelle locale, </w:t>
      </w:r>
      <w:r w:rsidR="007B282A" w:rsidRPr="00DD51BB">
        <w:rPr>
          <w:rFonts w:ascii="Times New Roman" w:hAnsi="Times New Roman" w:cs="Times New Roman"/>
          <w:sz w:val="23"/>
          <w:szCs w:val="23"/>
        </w:rPr>
        <w:t>il s’est avéré impossible ou inefficace d’utiliser les «</w:t>
      </w:r>
      <w:r w:rsidR="00870B3A" w:rsidRPr="00DD51BB">
        <w:rPr>
          <w:rFonts w:ascii="Times New Roman" w:hAnsi="Times New Roman" w:cs="Times New Roman"/>
          <w:sz w:val="23"/>
          <w:szCs w:val="23"/>
        </w:rPr>
        <w:t> </w:t>
      </w:r>
      <w:r w:rsidR="007B282A" w:rsidRPr="00DD51BB">
        <w:rPr>
          <w:rFonts w:ascii="Times New Roman" w:hAnsi="Times New Roman" w:cs="Times New Roman"/>
          <w:sz w:val="23"/>
          <w:szCs w:val="23"/>
        </w:rPr>
        <w:t>tribunaux fantômes</w:t>
      </w:r>
      <w:r w:rsidR="00870B3A" w:rsidRPr="00DD51BB">
        <w:rPr>
          <w:rFonts w:ascii="Times New Roman" w:hAnsi="Times New Roman" w:cs="Times New Roman"/>
          <w:sz w:val="23"/>
          <w:szCs w:val="23"/>
        </w:rPr>
        <w:t> </w:t>
      </w:r>
      <w:r w:rsidR="007B282A" w:rsidRPr="00DD51BB">
        <w:rPr>
          <w:rFonts w:ascii="Times New Roman" w:hAnsi="Times New Roman" w:cs="Times New Roman"/>
          <w:sz w:val="23"/>
          <w:szCs w:val="23"/>
        </w:rPr>
        <w:t>» dans certaines provinces, comme en Ontario et en Nouvelle-Écosse.</w:t>
      </w:r>
    </w:p>
    <w:p w:rsidR="00384A8C" w:rsidRPr="00DD51BB" w:rsidRDefault="00384A8C" w:rsidP="00520EFE">
      <w:pPr>
        <w:autoSpaceDE w:val="0"/>
        <w:autoSpaceDN w:val="0"/>
        <w:adjustRightInd w:val="0"/>
        <w:spacing w:after="0" w:line="240" w:lineRule="auto"/>
        <w:rPr>
          <w:rFonts w:ascii="Times New Roman" w:hAnsi="Times New Roman" w:cs="Times New Roman"/>
          <w:sz w:val="23"/>
          <w:szCs w:val="23"/>
        </w:rPr>
      </w:pPr>
    </w:p>
    <w:p w:rsidR="007B282A" w:rsidRPr="00DD51BB" w:rsidRDefault="007B282A"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 recours à des comités d</w:t>
      </w:r>
      <w:r w:rsidR="00870B3A" w:rsidRPr="00DD51BB">
        <w:rPr>
          <w:rFonts w:ascii="Times New Roman" w:hAnsi="Times New Roman" w:cs="Times New Roman"/>
          <w:sz w:val="23"/>
          <w:szCs w:val="23"/>
        </w:rPr>
        <w:t>’</w:t>
      </w:r>
      <w:r w:rsidRPr="00DD51BB">
        <w:rPr>
          <w:rFonts w:ascii="Times New Roman" w:hAnsi="Times New Roman" w:cs="Times New Roman"/>
          <w:sz w:val="23"/>
          <w:szCs w:val="23"/>
        </w:rPr>
        <w:t>utilisateurs des tribunaux ou à des comités consultatifs s’est avéré efficace à certains endroits, mais pas partout. Cela peut entre autre</w:t>
      </w:r>
      <w:r w:rsidR="00870B3A" w:rsidRPr="00DD51BB">
        <w:rPr>
          <w:rFonts w:ascii="Times New Roman" w:hAnsi="Times New Roman" w:cs="Times New Roman"/>
          <w:sz w:val="23"/>
          <w:szCs w:val="23"/>
        </w:rPr>
        <w:t xml:space="preserve">s </w:t>
      </w:r>
      <w:r w:rsidRPr="00DD51BB">
        <w:rPr>
          <w:rFonts w:ascii="Times New Roman" w:hAnsi="Times New Roman" w:cs="Times New Roman"/>
          <w:sz w:val="23"/>
          <w:szCs w:val="23"/>
        </w:rPr>
        <w:t xml:space="preserve">s’expliquer par la nécessité d’apporter un changement de culture approfondi, comme le mentionne le rapport provisoire du </w:t>
      </w:r>
      <w:r w:rsidR="004B246D">
        <w:rPr>
          <w:rFonts w:ascii="Times New Roman" w:hAnsi="Times New Roman" w:cs="Times New Roman"/>
          <w:sz w:val="23"/>
          <w:szCs w:val="23"/>
        </w:rPr>
        <w:t>c</w:t>
      </w:r>
      <w:r w:rsidRPr="00DD51BB">
        <w:rPr>
          <w:rFonts w:ascii="Times New Roman" w:hAnsi="Times New Roman" w:cs="Times New Roman"/>
          <w:sz w:val="23"/>
          <w:szCs w:val="23"/>
        </w:rPr>
        <w:t>omité. Pour changer la culture de complaisance générale, les parties du système de justice pénal</w:t>
      </w:r>
      <w:r w:rsidR="00870B3A" w:rsidRPr="00DD51BB">
        <w:rPr>
          <w:rFonts w:ascii="Times New Roman" w:hAnsi="Times New Roman" w:cs="Times New Roman"/>
          <w:sz w:val="23"/>
          <w:szCs w:val="23"/>
        </w:rPr>
        <w:t xml:space="preserve">e </w:t>
      </w:r>
      <w:r w:rsidR="00BC17D9" w:rsidRPr="00DD51BB">
        <w:rPr>
          <w:rFonts w:ascii="Times New Roman" w:hAnsi="Times New Roman" w:cs="Times New Roman"/>
          <w:sz w:val="23"/>
          <w:szCs w:val="23"/>
        </w:rPr>
        <w:t>(policiers, procureurs, avocats de la défense, aide juridique, services correctionnels, services communautaires</w:t>
      </w:r>
      <w:r w:rsidR="00BC17D9">
        <w:rPr>
          <w:rFonts w:ascii="Times New Roman" w:hAnsi="Times New Roman" w:cs="Times New Roman"/>
          <w:sz w:val="23"/>
          <w:szCs w:val="23"/>
        </w:rPr>
        <w:t>, pouvoir judiciaire) doivent s’engager sur le plan institutionnel et fournir des ressources. L</w:t>
      </w:r>
      <w:r w:rsidR="008C20CA" w:rsidRPr="00DD51BB">
        <w:rPr>
          <w:rFonts w:ascii="Times New Roman" w:hAnsi="Times New Roman" w:cs="Times New Roman"/>
          <w:sz w:val="23"/>
          <w:szCs w:val="23"/>
        </w:rPr>
        <w:t>es gouvernements fédéral et provinciaux devront</w:t>
      </w:r>
      <w:r w:rsidR="00BC17D9">
        <w:rPr>
          <w:rFonts w:ascii="Times New Roman" w:hAnsi="Times New Roman" w:cs="Times New Roman"/>
          <w:sz w:val="23"/>
          <w:szCs w:val="23"/>
        </w:rPr>
        <w:t xml:space="preserve"> eux aussi fournir des ressources.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8C20CA"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 CCJC et les tribunaux</w:t>
      </w:r>
      <w:r w:rsidR="00356D9A" w:rsidRPr="00DD51BB">
        <w:rPr>
          <w:rFonts w:ascii="Times New Roman" w:hAnsi="Times New Roman" w:cs="Times New Roman"/>
          <w:sz w:val="23"/>
          <w:szCs w:val="23"/>
        </w:rPr>
        <w:t xml:space="preserve"> membres</w:t>
      </w:r>
      <w:r w:rsidRPr="00DD51BB">
        <w:rPr>
          <w:rFonts w:ascii="Times New Roman" w:hAnsi="Times New Roman" w:cs="Times New Roman"/>
          <w:sz w:val="23"/>
          <w:szCs w:val="23"/>
        </w:rPr>
        <w:t xml:space="preserve"> </w:t>
      </w:r>
      <w:r w:rsidR="00356D9A" w:rsidRPr="00DD51BB">
        <w:rPr>
          <w:rFonts w:ascii="Times New Roman" w:hAnsi="Times New Roman" w:cs="Times New Roman"/>
          <w:sz w:val="23"/>
          <w:szCs w:val="23"/>
        </w:rPr>
        <w:t xml:space="preserve">sont déterminés à </w:t>
      </w:r>
      <w:r w:rsidR="00B1744E" w:rsidRPr="00DD51BB">
        <w:rPr>
          <w:rFonts w:ascii="Times New Roman" w:hAnsi="Times New Roman" w:cs="Times New Roman"/>
          <w:sz w:val="23"/>
          <w:szCs w:val="23"/>
        </w:rPr>
        <w:t>apporter leur collaboration</w:t>
      </w:r>
      <w:r w:rsidR="00356D9A" w:rsidRPr="00DD51BB">
        <w:rPr>
          <w:rFonts w:ascii="Times New Roman" w:hAnsi="Times New Roman" w:cs="Times New Roman"/>
          <w:sz w:val="23"/>
          <w:szCs w:val="23"/>
        </w:rPr>
        <w:t xml:space="preserve"> pour changer la</w:t>
      </w:r>
      <w:r w:rsidR="00B1744E" w:rsidRPr="00DD51BB">
        <w:rPr>
          <w:rFonts w:ascii="Times New Roman" w:hAnsi="Times New Roman" w:cs="Times New Roman"/>
          <w:sz w:val="23"/>
          <w:szCs w:val="23"/>
        </w:rPr>
        <w:t xml:space="preserve"> c</w:t>
      </w:r>
      <w:r w:rsidR="00356D9A" w:rsidRPr="00DD51BB">
        <w:rPr>
          <w:rFonts w:ascii="Times New Roman" w:hAnsi="Times New Roman" w:cs="Times New Roman"/>
          <w:sz w:val="23"/>
          <w:szCs w:val="23"/>
        </w:rPr>
        <w:t>ulture, pour sensibiliser les juges à cet égard et pour prendre des mesures appropriées en matière de gestion des instances.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6524AD" w:rsidRPr="00DD51BB" w:rsidRDefault="006524AD"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356D9A" w:rsidP="00AE7902">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t>Initiatives provinciales et réponses législatives</w:t>
      </w:r>
    </w:p>
    <w:p w:rsidR="00AE7902" w:rsidRPr="00DD51BB" w:rsidRDefault="00AE7902" w:rsidP="00AE7902">
      <w:pPr>
        <w:pStyle w:val="ListParagraph"/>
        <w:autoSpaceDE w:val="0"/>
        <w:autoSpaceDN w:val="0"/>
        <w:adjustRightInd w:val="0"/>
        <w:spacing w:after="0" w:line="240" w:lineRule="auto"/>
        <w:rPr>
          <w:rFonts w:ascii="Times New Roman" w:hAnsi="Times New Roman" w:cs="Times New Roman"/>
          <w:sz w:val="24"/>
          <w:szCs w:val="24"/>
        </w:rPr>
      </w:pPr>
    </w:p>
    <w:p w:rsidR="00356D9A" w:rsidRPr="00DD51BB" w:rsidRDefault="00356D9A"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Comme l</w:t>
      </w:r>
      <w:r w:rsidR="00870B3A" w:rsidRPr="00DD51BB">
        <w:rPr>
          <w:rFonts w:ascii="Times New Roman" w:hAnsi="Times New Roman" w:cs="Times New Roman"/>
          <w:sz w:val="23"/>
          <w:szCs w:val="23"/>
        </w:rPr>
        <w:t>’a</w:t>
      </w:r>
      <w:r w:rsidRPr="00DD51BB">
        <w:rPr>
          <w:rFonts w:ascii="Times New Roman" w:hAnsi="Times New Roman" w:cs="Times New Roman"/>
          <w:sz w:val="23"/>
          <w:szCs w:val="23"/>
        </w:rPr>
        <w:t xml:space="preserve"> souligné le </w:t>
      </w:r>
      <w:r w:rsidR="004B246D">
        <w:rPr>
          <w:rFonts w:ascii="Times New Roman" w:hAnsi="Times New Roman" w:cs="Times New Roman"/>
          <w:sz w:val="23"/>
          <w:szCs w:val="23"/>
        </w:rPr>
        <w:t>c</w:t>
      </w:r>
      <w:r w:rsidRPr="00DD51BB">
        <w:rPr>
          <w:rFonts w:ascii="Times New Roman" w:hAnsi="Times New Roman" w:cs="Times New Roman"/>
          <w:sz w:val="23"/>
          <w:szCs w:val="23"/>
        </w:rPr>
        <w:t xml:space="preserve">omité dans son rapport provisoire, une grande partie du temps des tribunaux est consacrée à l’administration des accusations déposées. Ces accusations concernent souvent des personnes provenant de collectivités marginalisées, des personnes ayant des problèmes de santé mentale ainsi que des personnes ayant une dépendance à la drogue et à l’alcool. Le CCJC appuie toute initiative dans le cadre de laquelle l’administration </w:t>
      </w:r>
      <w:r w:rsidR="00FD201B" w:rsidRPr="00DD51BB">
        <w:rPr>
          <w:rFonts w:ascii="Times New Roman" w:hAnsi="Times New Roman" w:cs="Times New Roman"/>
          <w:sz w:val="23"/>
          <w:szCs w:val="23"/>
        </w:rPr>
        <w:t xml:space="preserve">mineure </w:t>
      </w:r>
      <w:r w:rsidRPr="00DD51BB">
        <w:rPr>
          <w:rFonts w:ascii="Times New Roman" w:hAnsi="Times New Roman" w:cs="Times New Roman"/>
          <w:sz w:val="23"/>
          <w:szCs w:val="23"/>
        </w:rPr>
        <w:t xml:space="preserve">d’accusations </w:t>
      </w:r>
      <w:r w:rsidR="00FD201B" w:rsidRPr="00DD51BB">
        <w:rPr>
          <w:rFonts w:ascii="Times New Roman" w:hAnsi="Times New Roman" w:cs="Times New Roman"/>
          <w:sz w:val="23"/>
          <w:szCs w:val="23"/>
        </w:rPr>
        <w:t>s’effectue à l’extérieur du système de justice pénale traditionnel.</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FD201B" w:rsidRPr="00DD51BB" w:rsidRDefault="00FD201B"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Les tribunaux confrontés à des délais et à des retards importants reconnaissent la nécessité que les gouvernements </w:t>
      </w:r>
      <w:proofErr w:type="gramStart"/>
      <w:r w:rsidRPr="00DD51BB">
        <w:rPr>
          <w:rFonts w:ascii="Times New Roman" w:hAnsi="Times New Roman" w:cs="Times New Roman"/>
          <w:sz w:val="23"/>
          <w:szCs w:val="23"/>
        </w:rPr>
        <w:t>fédéral</w:t>
      </w:r>
      <w:proofErr w:type="gramEnd"/>
      <w:r w:rsidRPr="00DD51BB">
        <w:rPr>
          <w:rFonts w:ascii="Times New Roman" w:hAnsi="Times New Roman" w:cs="Times New Roman"/>
          <w:sz w:val="23"/>
          <w:szCs w:val="23"/>
        </w:rPr>
        <w:t xml:space="preserve"> et provinciaux envisagent la possibilité d’avoir recours à des réponses législatives pour régler les affaires devant les tribunaux. Dans toutes les situations, le besoin d’atteindre un équilibre entre les droits constitutionnels et les droits à l’équité prévus dans la</w:t>
      </w:r>
      <w:r w:rsidRPr="00DD51BB">
        <w:rPr>
          <w:rFonts w:ascii="Times New Roman" w:hAnsi="Times New Roman" w:cs="Times New Roman"/>
          <w:i/>
          <w:sz w:val="23"/>
          <w:szCs w:val="23"/>
        </w:rPr>
        <w:t xml:space="preserve"> Charte</w:t>
      </w:r>
      <w:r w:rsidRPr="00DD51BB">
        <w:rPr>
          <w:rFonts w:ascii="Times New Roman" w:hAnsi="Times New Roman" w:cs="Times New Roman"/>
          <w:sz w:val="23"/>
          <w:szCs w:val="23"/>
        </w:rPr>
        <w:t xml:space="preserve"> suscitera des préoccupations.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FD201B" w:rsidRPr="00DD51BB" w:rsidRDefault="00FD201B"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Les tribunaux appuient l’idée d’examiner minutieusement la possibilité d’avoir recours à des réponses législatives pour régler les affaires devant les tribunaux. </w:t>
      </w:r>
      <w:r w:rsidR="008C03C0" w:rsidRPr="00DD51BB">
        <w:rPr>
          <w:rFonts w:ascii="Times New Roman" w:hAnsi="Times New Roman" w:cs="Times New Roman"/>
          <w:sz w:val="23"/>
          <w:szCs w:val="23"/>
        </w:rPr>
        <w:t>En plus d’envisager la possibilité d’apporter des modifications législatives pour s’adapter aux nouvelles infractions et à la pression exercée sur les tribunau</w:t>
      </w:r>
      <w:r w:rsidR="00BC17D9">
        <w:rPr>
          <w:rFonts w:ascii="Times New Roman" w:hAnsi="Times New Roman" w:cs="Times New Roman"/>
          <w:sz w:val="23"/>
          <w:szCs w:val="23"/>
        </w:rPr>
        <w:t>x, il importe</w:t>
      </w:r>
      <w:r w:rsidR="008C03C0" w:rsidRPr="00DD51BB">
        <w:rPr>
          <w:rFonts w:ascii="Times New Roman" w:hAnsi="Times New Roman" w:cs="Times New Roman"/>
          <w:sz w:val="23"/>
          <w:szCs w:val="23"/>
        </w:rPr>
        <w:t xml:space="preserve"> de tenir compte du fait que des lois fédérales en matière criminelle, des lois provinciales sur la sécurité routière et d’autres lois régissant des infractions quasi</w:t>
      </w:r>
      <w:r w:rsidR="00B1744E" w:rsidRPr="00DD51BB">
        <w:rPr>
          <w:rFonts w:ascii="Times New Roman" w:hAnsi="Times New Roman" w:cs="Times New Roman"/>
          <w:sz w:val="23"/>
          <w:szCs w:val="23"/>
        </w:rPr>
        <w:t xml:space="preserve"> </w:t>
      </w:r>
      <w:r w:rsidR="008C03C0" w:rsidRPr="00DD51BB">
        <w:rPr>
          <w:rFonts w:ascii="Times New Roman" w:hAnsi="Times New Roman" w:cs="Times New Roman"/>
          <w:sz w:val="23"/>
          <w:szCs w:val="23"/>
        </w:rPr>
        <w:t>criminelle</w:t>
      </w:r>
      <w:r w:rsidR="00B1744E" w:rsidRPr="00DD51BB">
        <w:rPr>
          <w:rFonts w:ascii="Times New Roman" w:hAnsi="Times New Roman" w:cs="Times New Roman"/>
          <w:sz w:val="23"/>
          <w:szCs w:val="23"/>
        </w:rPr>
        <w:t xml:space="preserve">s </w:t>
      </w:r>
      <w:r w:rsidR="008C03C0" w:rsidRPr="00DD51BB">
        <w:rPr>
          <w:rFonts w:ascii="Times New Roman" w:hAnsi="Times New Roman" w:cs="Times New Roman"/>
          <w:sz w:val="23"/>
          <w:szCs w:val="23"/>
        </w:rPr>
        <w:t xml:space="preserve">ne répondent pas aux besoins et ne sont pas </w:t>
      </w:r>
      <w:r w:rsidR="008C03C0" w:rsidRPr="00DD51BB">
        <w:rPr>
          <w:rFonts w:ascii="Times New Roman" w:hAnsi="Times New Roman" w:cs="Times New Roman"/>
          <w:sz w:val="23"/>
          <w:szCs w:val="23"/>
        </w:rPr>
        <w:lastRenderedPageBreak/>
        <w:t>adaptées aux solutions technologiques qui permettraient de réduire la charge de travail dans nos tribunaux.</w:t>
      </w:r>
    </w:p>
    <w:p w:rsidR="006524AD" w:rsidRPr="00DD51BB" w:rsidRDefault="006524AD" w:rsidP="00520EFE">
      <w:pPr>
        <w:autoSpaceDE w:val="0"/>
        <w:autoSpaceDN w:val="0"/>
        <w:adjustRightInd w:val="0"/>
        <w:spacing w:after="0" w:line="240" w:lineRule="auto"/>
        <w:rPr>
          <w:rFonts w:ascii="Times New Roman" w:hAnsi="Times New Roman" w:cs="Times New Roman"/>
          <w:sz w:val="23"/>
          <w:szCs w:val="23"/>
        </w:rPr>
      </w:pPr>
    </w:p>
    <w:p w:rsidR="00AE7902" w:rsidRPr="00DD51BB" w:rsidRDefault="00520EFE" w:rsidP="00AE7902">
      <w:pPr>
        <w:pStyle w:val="ListParagraph"/>
        <w:numPr>
          <w:ilvl w:val="0"/>
          <w:numId w:val="3"/>
        </w:numPr>
        <w:rPr>
          <w:rFonts w:ascii="Times New Roman" w:hAnsi="Times New Roman" w:cs="Times New Roman"/>
          <w:b/>
          <w:sz w:val="24"/>
          <w:szCs w:val="24"/>
        </w:rPr>
      </w:pPr>
      <w:r w:rsidRPr="00DD51BB">
        <w:rPr>
          <w:rFonts w:ascii="Times New Roman" w:hAnsi="Times New Roman" w:cs="Times New Roman"/>
          <w:b/>
          <w:sz w:val="24"/>
          <w:szCs w:val="24"/>
        </w:rPr>
        <w:t>Technolog</w:t>
      </w:r>
      <w:r w:rsidR="008C03C0" w:rsidRPr="00DD51BB">
        <w:rPr>
          <w:rFonts w:ascii="Times New Roman" w:hAnsi="Times New Roman" w:cs="Times New Roman"/>
          <w:b/>
          <w:sz w:val="24"/>
          <w:szCs w:val="24"/>
        </w:rPr>
        <w:t>ie et i</w:t>
      </w:r>
      <w:r w:rsidRPr="00DD51BB">
        <w:rPr>
          <w:rFonts w:ascii="Times New Roman" w:hAnsi="Times New Roman" w:cs="Times New Roman"/>
          <w:b/>
          <w:sz w:val="24"/>
          <w:szCs w:val="24"/>
        </w:rPr>
        <w:t>nfrastructure</w:t>
      </w:r>
    </w:p>
    <w:p w:rsidR="008C03C0" w:rsidRPr="00DD51BB" w:rsidRDefault="008C03C0"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Toutes les personnes </w:t>
      </w:r>
      <w:r w:rsidR="006524AD" w:rsidRPr="00DD51BB">
        <w:rPr>
          <w:rFonts w:ascii="Times New Roman" w:hAnsi="Times New Roman" w:cs="Times New Roman"/>
          <w:sz w:val="23"/>
          <w:szCs w:val="23"/>
        </w:rPr>
        <w:t>jouant un rôle dans le</w:t>
      </w:r>
      <w:r w:rsidRPr="00DD51BB">
        <w:rPr>
          <w:rFonts w:ascii="Times New Roman" w:hAnsi="Times New Roman" w:cs="Times New Roman"/>
          <w:sz w:val="23"/>
          <w:szCs w:val="23"/>
        </w:rPr>
        <w:t xml:space="preserve"> système de justice s’entendent pour dire que les tribunaux et le système de justice ne disposent pas de l’infrastructure de base ni des technologies nécessaires pour répondre efficacement aux besoins de la population.</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8C03C0"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Le gouvernement a des occasions extraordinaires d’investir dans la technologie afin d’améliorer l’efficacité du système de justice pénale et de le rendre plus accessible pour les participants et le public.</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721D68" w:rsidRPr="00DD51BB" w:rsidRDefault="00721D68"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Comme dans le cas des autres enjeux relatifs aux ressources, </w:t>
      </w:r>
      <w:r w:rsidR="00735D53" w:rsidRPr="00DD51BB">
        <w:rPr>
          <w:rFonts w:ascii="Times New Roman" w:hAnsi="Times New Roman" w:cs="Times New Roman"/>
          <w:sz w:val="23"/>
          <w:szCs w:val="23"/>
        </w:rPr>
        <w:t>les investissements effectués varient grandement, et par conséquent, les services offerts au pays varient tout autant.</w:t>
      </w:r>
    </w:p>
    <w:p w:rsidR="00757582" w:rsidRPr="00DD51BB" w:rsidRDefault="00757582" w:rsidP="00520EFE">
      <w:pPr>
        <w:autoSpaceDE w:val="0"/>
        <w:autoSpaceDN w:val="0"/>
        <w:adjustRightInd w:val="0"/>
        <w:spacing w:after="0" w:line="240" w:lineRule="auto"/>
        <w:rPr>
          <w:rFonts w:ascii="Times New Roman" w:hAnsi="Times New Roman" w:cs="Times New Roman"/>
          <w:sz w:val="23"/>
          <w:szCs w:val="23"/>
        </w:rPr>
      </w:pPr>
    </w:p>
    <w:p w:rsidR="00735D53" w:rsidRPr="00DD51BB" w:rsidRDefault="00735D53"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Différents modèles de</w:t>
      </w:r>
      <w:r w:rsidR="006524AD" w:rsidRPr="00DD51BB">
        <w:rPr>
          <w:rFonts w:ascii="Times New Roman" w:hAnsi="Times New Roman" w:cs="Times New Roman"/>
          <w:sz w:val="23"/>
          <w:szCs w:val="23"/>
        </w:rPr>
        <w:t xml:space="preserve"> prestation de services exigent</w:t>
      </w:r>
      <w:r w:rsidRPr="00DD51BB">
        <w:rPr>
          <w:rFonts w:ascii="Times New Roman" w:hAnsi="Times New Roman" w:cs="Times New Roman"/>
          <w:sz w:val="23"/>
          <w:szCs w:val="23"/>
        </w:rPr>
        <w:t xml:space="preserve"> </w:t>
      </w:r>
      <w:r w:rsidR="00BC17D9">
        <w:rPr>
          <w:rFonts w:ascii="Times New Roman" w:hAnsi="Times New Roman" w:cs="Times New Roman"/>
          <w:sz w:val="23"/>
          <w:szCs w:val="23"/>
        </w:rPr>
        <w:t>une variété de</w:t>
      </w:r>
      <w:r w:rsidRPr="00DD51BB">
        <w:rPr>
          <w:rFonts w:ascii="Times New Roman" w:hAnsi="Times New Roman" w:cs="Times New Roman"/>
          <w:sz w:val="23"/>
          <w:szCs w:val="23"/>
        </w:rPr>
        <w:t xml:space="preserve"> solutions et d</w:t>
      </w:r>
      <w:r w:rsidR="00BC17D9">
        <w:rPr>
          <w:rFonts w:ascii="Times New Roman" w:hAnsi="Times New Roman" w:cs="Times New Roman"/>
          <w:sz w:val="23"/>
          <w:szCs w:val="23"/>
        </w:rPr>
        <w:t>’</w:t>
      </w:r>
      <w:r w:rsidRPr="00DD51BB">
        <w:rPr>
          <w:rFonts w:ascii="Times New Roman" w:hAnsi="Times New Roman" w:cs="Times New Roman"/>
          <w:sz w:val="23"/>
          <w:szCs w:val="23"/>
        </w:rPr>
        <w:t>investissements. Par exemple, en Ontario, il y a plus de 50</w:t>
      </w:r>
      <w:r w:rsidR="00870B3A" w:rsidRPr="00DD51BB">
        <w:rPr>
          <w:rFonts w:ascii="Times New Roman" w:hAnsi="Times New Roman" w:cs="Times New Roman"/>
          <w:sz w:val="23"/>
          <w:szCs w:val="23"/>
        </w:rPr>
        <w:t> </w:t>
      </w:r>
      <w:r w:rsidRPr="00DD51BB">
        <w:rPr>
          <w:rFonts w:ascii="Times New Roman" w:hAnsi="Times New Roman" w:cs="Times New Roman"/>
          <w:sz w:val="23"/>
          <w:szCs w:val="23"/>
        </w:rPr>
        <w:t>services de police qui ont presque tous des capacités et des systèmes de TI différents, dont les données sont acheminées à la Cour de justice de l</w:t>
      </w:r>
      <w:r w:rsidR="00870B3A" w:rsidRPr="00DD51BB">
        <w:rPr>
          <w:rFonts w:ascii="Times New Roman" w:hAnsi="Times New Roman" w:cs="Times New Roman"/>
          <w:sz w:val="23"/>
          <w:szCs w:val="23"/>
        </w:rPr>
        <w:t>’</w:t>
      </w:r>
      <w:r w:rsidRPr="00DD51BB">
        <w:rPr>
          <w:rFonts w:ascii="Times New Roman" w:hAnsi="Times New Roman" w:cs="Times New Roman"/>
          <w:sz w:val="23"/>
          <w:szCs w:val="23"/>
        </w:rPr>
        <w:t>Ontario. En Nouvelle-Écosse et en Colombie-Britannique, il existe un ensemble plus coordonné de technologies, de formulaires et d’orientation</w:t>
      </w:r>
      <w:r w:rsidR="00870B3A" w:rsidRPr="00DD51BB">
        <w:rPr>
          <w:rFonts w:ascii="Times New Roman" w:hAnsi="Times New Roman" w:cs="Times New Roman"/>
          <w:sz w:val="23"/>
          <w:szCs w:val="23"/>
        </w:rPr>
        <w:t xml:space="preserve">s </w:t>
      </w:r>
      <w:r w:rsidRPr="00DD51BB">
        <w:rPr>
          <w:rFonts w:ascii="Times New Roman" w:hAnsi="Times New Roman" w:cs="Times New Roman"/>
          <w:sz w:val="23"/>
          <w:szCs w:val="23"/>
        </w:rPr>
        <w:t xml:space="preserve">concrètes, et par conséquent, plus de possibilités </w:t>
      </w:r>
      <w:r w:rsidR="00757582" w:rsidRPr="00DD51BB">
        <w:rPr>
          <w:rFonts w:ascii="Times New Roman" w:hAnsi="Times New Roman" w:cs="Times New Roman"/>
          <w:sz w:val="23"/>
          <w:szCs w:val="23"/>
        </w:rPr>
        <w:t>d’uniformiser l’accès à la justice dans l’ensemble de la province.</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757582" w:rsidRPr="00DD51BB" w:rsidRDefault="00757582"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Les possibilités d’améliorer la justice et la vitesse à laquelle elle suit son cours grâce à des investissements sont variées : </w:t>
      </w:r>
      <w:r w:rsidR="00875DD1" w:rsidRPr="00DD51BB">
        <w:rPr>
          <w:rFonts w:ascii="Times New Roman" w:hAnsi="Times New Roman" w:cs="Times New Roman"/>
          <w:sz w:val="23"/>
          <w:szCs w:val="23"/>
        </w:rPr>
        <w:t xml:space="preserve">les </w:t>
      </w:r>
      <w:r w:rsidRPr="00DD51BB">
        <w:rPr>
          <w:rFonts w:ascii="Times New Roman" w:hAnsi="Times New Roman" w:cs="Times New Roman"/>
          <w:sz w:val="23"/>
          <w:szCs w:val="23"/>
        </w:rPr>
        <w:t xml:space="preserve">enquêtes sur le cautionnement par vidéo; </w:t>
      </w:r>
      <w:r w:rsidR="00875DD1" w:rsidRPr="00DD51BB">
        <w:rPr>
          <w:rFonts w:ascii="Times New Roman" w:hAnsi="Times New Roman" w:cs="Times New Roman"/>
          <w:sz w:val="23"/>
          <w:szCs w:val="23"/>
        </w:rPr>
        <w:t xml:space="preserve">la </w:t>
      </w:r>
      <w:r w:rsidRPr="00DD51BB">
        <w:rPr>
          <w:rFonts w:ascii="Times New Roman" w:hAnsi="Times New Roman" w:cs="Times New Roman"/>
          <w:sz w:val="23"/>
          <w:szCs w:val="23"/>
        </w:rPr>
        <w:t>communication électronique de rens</w:t>
      </w:r>
      <w:r w:rsidR="00870B3A" w:rsidRPr="00DD51BB">
        <w:rPr>
          <w:rFonts w:ascii="Times New Roman" w:hAnsi="Times New Roman" w:cs="Times New Roman"/>
          <w:sz w:val="23"/>
          <w:szCs w:val="23"/>
        </w:rPr>
        <w:t>ei</w:t>
      </w:r>
      <w:r w:rsidRPr="00DD51BB">
        <w:rPr>
          <w:rFonts w:ascii="Times New Roman" w:hAnsi="Times New Roman" w:cs="Times New Roman"/>
          <w:sz w:val="23"/>
          <w:szCs w:val="23"/>
        </w:rPr>
        <w:t xml:space="preserve">gnements entre les services de police, les procureurs et les avocats de la défense; </w:t>
      </w:r>
      <w:r w:rsidR="00875DD1" w:rsidRPr="00DD51BB">
        <w:rPr>
          <w:rFonts w:ascii="Times New Roman" w:hAnsi="Times New Roman" w:cs="Times New Roman"/>
          <w:sz w:val="23"/>
          <w:szCs w:val="23"/>
        </w:rPr>
        <w:t>l’</w:t>
      </w:r>
      <w:r w:rsidRPr="00DD51BB">
        <w:rPr>
          <w:rFonts w:ascii="Times New Roman" w:hAnsi="Times New Roman" w:cs="Times New Roman"/>
          <w:sz w:val="23"/>
          <w:szCs w:val="23"/>
        </w:rPr>
        <w:t>amélioration des pratiques de planification des horaires des juges et des tribunaux</w:t>
      </w:r>
      <w:r w:rsidR="00875DD1" w:rsidRPr="00DD51BB">
        <w:rPr>
          <w:rFonts w:ascii="Times New Roman" w:hAnsi="Times New Roman" w:cs="Times New Roman"/>
          <w:sz w:val="23"/>
          <w:szCs w:val="23"/>
        </w:rPr>
        <w:t xml:space="preserve">, y compris la possibilité de déployer des ressources judiciaires dans de vastes régions géographiques grâce à la vidéo, </w:t>
      </w:r>
      <w:r w:rsidR="00BC17D9">
        <w:rPr>
          <w:rFonts w:ascii="Times New Roman" w:hAnsi="Times New Roman" w:cs="Times New Roman"/>
          <w:sz w:val="23"/>
          <w:szCs w:val="23"/>
        </w:rPr>
        <w:t xml:space="preserve">ce </w:t>
      </w:r>
      <w:r w:rsidR="00875DD1" w:rsidRPr="00DD51BB">
        <w:rPr>
          <w:rFonts w:ascii="Times New Roman" w:hAnsi="Times New Roman" w:cs="Times New Roman"/>
          <w:sz w:val="23"/>
          <w:szCs w:val="23"/>
        </w:rPr>
        <w:t>qui permettrait de trouver un juge au besoin; la gestion des instances; des vidéoconférences entre les avocats et leurs clients pour utiliser de façon plus app</w:t>
      </w:r>
      <w:r w:rsidR="00870B3A" w:rsidRPr="00DD51BB">
        <w:rPr>
          <w:rFonts w:ascii="Times New Roman" w:hAnsi="Times New Roman" w:cs="Times New Roman"/>
          <w:sz w:val="23"/>
          <w:szCs w:val="23"/>
        </w:rPr>
        <w:t>ro</w:t>
      </w:r>
      <w:r w:rsidR="00875DD1" w:rsidRPr="00DD51BB">
        <w:rPr>
          <w:rFonts w:ascii="Times New Roman" w:hAnsi="Times New Roman" w:cs="Times New Roman"/>
          <w:sz w:val="23"/>
          <w:szCs w:val="23"/>
        </w:rPr>
        <w:t>priée le temps des tribunaux; la collecte de données et l’évaluation de l</w:t>
      </w:r>
      <w:r w:rsidR="00BC17D9">
        <w:rPr>
          <w:rFonts w:ascii="Times New Roman" w:hAnsi="Times New Roman" w:cs="Times New Roman"/>
          <w:sz w:val="23"/>
          <w:szCs w:val="23"/>
        </w:rPr>
        <w:t>a mesure dans laquelle la population a accès aux</w:t>
      </w:r>
      <w:r w:rsidR="00875DD1" w:rsidRPr="00DD51BB">
        <w:rPr>
          <w:rFonts w:ascii="Times New Roman" w:hAnsi="Times New Roman" w:cs="Times New Roman"/>
          <w:sz w:val="23"/>
          <w:szCs w:val="23"/>
        </w:rPr>
        <w:t xml:space="preserve"> renseignements</w:t>
      </w:r>
      <w:r w:rsidR="00BC17D9">
        <w:rPr>
          <w:rFonts w:ascii="Times New Roman" w:hAnsi="Times New Roman" w:cs="Times New Roman"/>
          <w:sz w:val="23"/>
          <w:szCs w:val="23"/>
        </w:rPr>
        <w:t xml:space="preserve"> concernant l</w:t>
      </w:r>
      <w:r w:rsidR="00875DD1" w:rsidRPr="00DD51BB">
        <w:rPr>
          <w:rFonts w:ascii="Times New Roman" w:hAnsi="Times New Roman" w:cs="Times New Roman"/>
          <w:sz w:val="23"/>
          <w:szCs w:val="23"/>
        </w:rPr>
        <w:t>es affaires.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875DD1"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Dans bien des administrations, le vieillissement de l’infrastructure physique nuit également à la technologie. </w:t>
      </w:r>
      <w:r w:rsidR="00D34264">
        <w:rPr>
          <w:rFonts w:ascii="Times New Roman" w:hAnsi="Times New Roman" w:cs="Times New Roman"/>
          <w:sz w:val="23"/>
          <w:szCs w:val="23"/>
        </w:rPr>
        <w:t>Bien</w:t>
      </w:r>
      <w:r w:rsidRPr="00DD51BB">
        <w:rPr>
          <w:rFonts w:ascii="Times New Roman" w:hAnsi="Times New Roman" w:cs="Times New Roman"/>
          <w:sz w:val="23"/>
          <w:szCs w:val="23"/>
        </w:rPr>
        <w:t xml:space="preserve"> que de nombreux palais de justice historiques aient une grande importance communautaire, il est impossible de les actualiser pour répondre aux besoins technologiques actuels. Les investissements dans les palais de justice et la technologie sont primordiaux dans certaines administrations.</w:t>
      </w:r>
    </w:p>
    <w:p w:rsidR="00875DD1" w:rsidRPr="00DD51BB" w:rsidRDefault="00875DD1" w:rsidP="00520EFE">
      <w:pPr>
        <w:autoSpaceDE w:val="0"/>
        <w:autoSpaceDN w:val="0"/>
        <w:adjustRightInd w:val="0"/>
        <w:spacing w:after="0" w:line="240" w:lineRule="auto"/>
        <w:rPr>
          <w:rFonts w:ascii="Times New Roman" w:hAnsi="Times New Roman" w:cs="Times New Roman"/>
          <w:sz w:val="23"/>
          <w:szCs w:val="23"/>
        </w:rPr>
      </w:pPr>
    </w:p>
    <w:p w:rsidR="00875DD1" w:rsidRPr="00DD51BB" w:rsidRDefault="00875DD1"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Avec l’évolution technologi</w:t>
      </w:r>
      <w:r w:rsidR="009E52AB">
        <w:rPr>
          <w:rFonts w:ascii="Times New Roman" w:hAnsi="Times New Roman" w:cs="Times New Roman"/>
          <w:sz w:val="23"/>
          <w:szCs w:val="23"/>
        </w:rPr>
        <w:t>qu</w:t>
      </w:r>
      <w:r w:rsidRPr="00DD51BB">
        <w:rPr>
          <w:rFonts w:ascii="Times New Roman" w:hAnsi="Times New Roman" w:cs="Times New Roman"/>
          <w:sz w:val="23"/>
          <w:szCs w:val="23"/>
        </w:rPr>
        <w:t>e,</w:t>
      </w:r>
      <w:r w:rsidR="00BC17D9">
        <w:rPr>
          <w:rFonts w:ascii="Times New Roman" w:hAnsi="Times New Roman" w:cs="Times New Roman"/>
          <w:sz w:val="23"/>
          <w:szCs w:val="23"/>
        </w:rPr>
        <w:t xml:space="preserve"> il faudra adapter</w:t>
      </w:r>
      <w:r w:rsidRPr="00DD51BB">
        <w:rPr>
          <w:rFonts w:ascii="Times New Roman" w:hAnsi="Times New Roman" w:cs="Times New Roman"/>
          <w:sz w:val="23"/>
          <w:szCs w:val="23"/>
        </w:rPr>
        <w:t xml:space="preserve"> les lois fédérales et </w:t>
      </w:r>
      <w:r w:rsidR="00BC17D9">
        <w:rPr>
          <w:rFonts w:ascii="Times New Roman" w:hAnsi="Times New Roman" w:cs="Times New Roman"/>
          <w:sz w:val="23"/>
          <w:szCs w:val="23"/>
        </w:rPr>
        <w:t xml:space="preserve">provinciales </w:t>
      </w:r>
      <w:r w:rsidRPr="00DD51BB">
        <w:rPr>
          <w:rFonts w:ascii="Times New Roman" w:hAnsi="Times New Roman" w:cs="Times New Roman"/>
          <w:sz w:val="23"/>
          <w:szCs w:val="23"/>
        </w:rPr>
        <w:t>afin que les tribunaux et les participants du système de justice puissent utiliser efficacement les nouvelles technologies.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6524AD" w:rsidRPr="00DD51BB" w:rsidRDefault="006524AD"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875DD1" w:rsidP="002B4D1F">
      <w:pPr>
        <w:pStyle w:val="ListParagraph"/>
        <w:keepNext/>
        <w:numPr>
          <w:ilvl w:val="0"/>
          <w:numId w:val="3"/>
        </w:numPr>
        <w:autoSpaceDE w:val="0"/>
        <w:autoSpaceDN w:val="0"/>
        <w:adjustRightInd w:val="0"/>
        <w:spacing w:after="0" w:line="240" w:lineRule="auto"/>
        <w:rPr>
          <w:rFonts w:ascii="Times New Roman" w:hAnsi="Times New Roman" w:cs="Times New Roman"/>
          <w:b/>
          <w:sz w:val="24"/>
          <w:szCs w:val="24"/>
        </w:rPr>
      </w:pPr>
      <w:r w:rsidRPr="00DD51BB">
        <w:rPr>
          <w:rFonts w:ascii="Times New Roman" w:hAnsi="Times New Roman" w:cs="Times New Roman"/>
          <w:b/>
          <w:sz w:val="24"/>
          <w:szCs w:val="24"/>
        </w:rPr>
        <w:lastRenderedPageBreak/>
        <w:t>Données et é</w:t>
      </w:r>
      <w:r w:rsidR="00520EFE" w:rsidRPr="00DD51BB">
        <w:rPr>
          <w:rFonts w:ascii="Times New Roman" w:hAnsi="Times New Roman" w:cs="Times New Roman"/>
          <w:b/>
          <w:sz w:val="24"/>
          <w:szCs w:val="24"/>
        </w:rPr>
        <w:t>valuation</w:t>
      </w:r>
    </w:p>
    <w:p w:rsidR="00AE7902" w:rsidRPr="00DD51BB" w:rsidRDefault="00AE7902" w:rsidP="002B4D1F">
      <w:pPr>
        <w:keepNext/>
        <w:autoSpaceDE w:val="0"/>
        <w:autoSpaceDN w:val="0"/>
        <w:adjustRightInd w:val="0"/>
        <w:spacing w:after="0" w:line="240" w:lineRule="auto"/>
        <w:ind w:left="360"/>
        <w:rPr>
          <w:rFonts w:ascii="Times New Roman" w:hAnsi="Times New Roman" w:cs="Times New Roman"/>
          <w:sz w:val="24"/>
          <w:szCs w:val="24"/>
        </w:rPr>
      </w:pPr>
    </w:p>
    <w:p w:rsidR="0041029A" w:rsidRDefault="00F10B1D" w:rsidP="002B4D1F">
      <w:pPr>
        <w:keepNext/>
        <w:spacing w:after="0"/>
        <w:rPr>
          <w:rFonts w:ascii="Times New Roman" w:hAnsi="Times New Roman" w:cs="Times New Roman"/>
          <w:sz w:val="23"/>
          <w:szCs w:val="23"/>
        </w:rPr>
      </w:pPr>
      <w:r w:rsidRPr="00DD51BB">
        <w:rPr>
          <w:rFonts w:ascii="Times New Roman" w:hAnsi="Times New Roman" w:cs="Times New Roman"/>
          <w:sz w:val="23"/>
          <w:szCs w:val="23"/>
        </w:rPr>
        <w:t>L</w:t>
      </w:r>
      <w:r w:rsidR="00875DD1" w:rsidRPr="00DD51BB">
        <w:rPr>
          <w:rFonts w:ascii="Times New Roman" w:hAnsi="Times New Roman" w:cs="Times New Roman"/>
          <w:sz w:val="23"/>
          <w:szCs w:val="23"/>
        </w:rPr>
        <w:t>e CCJC souligne que les données fédérales concernant le système de justice pénale proviennent en grande partie des tribunaux provinciaux et territoriaux. Malheureusement, les types de données et les méthode</w:t>
      </w:r>
      <w:r w:rsidR="00870B3A" w:rsidRPr="00DD51BB">
        <w:rPr>
          <w:rFonts w:ascii="Times New Roman" w:hAnsi="Times New Roman" w:cs="Times New Roman"/>
          <w:sz w:val="23"/>
          <w:szCs w:val="23"/>
        </w:rPr>
        <w:t xml:space="preserve">s </w:t>
      </w:r>
      <w:r w:rsidR="00875DD1" w:rsidRPr="00DD51BB">
        <w:rPr>
          <w:rFonts w:ascii="Times New Roman" w:hAnsi="Times New Roman" w:cs="Times New Roman"/>
          <w:sz w:val="23"/>
          <w:szCs w:val="23"/>
        </w:rPr>
        <w:t>de collecte de données varient d’</w:t>
      </w:r>
      <w:r w:rsidRPr="00DD51BB">
        <w:rPr>
          <w:rFonts w:ascii="Times New Roman" w:hAnsi="Times New Roman" w:cs="Times New Roman"/>
          <w:sz w:val="23"/>
          <w:szCs w:val="23"/>
        </w:rPr>
        <w:t>un endroit à un autre, ce qui a une incidence sur l’utilité des données fédérales pour évaluer l’état du système de justice pénale au Canada.</w:t>
      </w:r>
    </w:p>
    <w:p w:rsidR="002B4D1F" w:rsidRPr="00DD51BB" w:rsidRDefault="002B4D1F" w:rsidP="002B4D1F">
      <w:pPr>
        <w:spacing w:after="0"/>
        <w:rPr>
          <w:rFonts w:ascii="Times New Roman" w:hAnsi="Times New Roman" w:cs="Times New Roman"/>
          <w:sz w:val="23"/>
          <w:szCs w:val="23"/>
        </w:rPr>
      </w:pPr>
    </w:p>
    <w:p w:rsidR="0041029A" w:rsidRDefault="00F10B1D" w:rsidP="002B4D1F">
      <w:pPr>
        <w:spacing w:after="0"/>
        <w:rPr>
          <w:rFonts w:ascii="Times New Roman" w:hAnsi="Times New Roman" w:cs="Times New Roman"/>
          <w:sz w:val="23"/>
          <w:szCs w:val="23"/>
        </w:rPr>
      </w:pPr>
      <w:r w:rsidRPr="00DD51BB">
        <w:rPr>
          <w:rFonts w:ascii="Times New Roman" w:hAnsi="Times New Roman" w:cs="Times New Roman"/>
          <w:sz w:val="23"/>
          <w:szCs w:val="23"/>
        </w:rPr>
        <w:t xml:space="preserve">Nous suggérons </w:t>
      </w:r>
      <w:proofErr w:type="gramStart"/>
      <w:r w:rsidRPr="00DD51BB">
        <w:rPr>
          <w:rFonts w:ascii="Times New Roman" w:hAnsi="Times New Roman" w:cs="Times New Roman"/>
          <w:sz w:val="23"/>
          <w:szCs w:val="23"/>
        </w:rPr>
        <w:t>aux gouvernements fédéral, provinciaux et territoriaux</w:t>
      </w:r>
      <w:proofErr w:type="gramEnd"/>
      <w:r w:rsidRPr="00DD51BB">
        <w:rPr>
          <w:rFonts w:ascii="Times New Roman" w:hAnsi="Times New Roman" w:cs="Times New Roman"/>
          <w:sz w:val="23"/>
          <w:szCs w:val="23"/>
        </w:rPr>
        <w:t xml:space="preserve"> d’uniformiser la méthode de collecte de données dans les tribunaux de juridiction criminelle partout au pays. L’aide du gouvernement fédéral est nécessaire à la réussite de cette démarche.</w:t>
      </w:r>
    </w:p>
    <w:p w:rsidR="006524AD" w:rsidRPr="00DD51BB" w:rsidRDefault="006524AD" w:rsidP="002B4D1F">
      <w:pPr>
        <w:autoSpaceDE w:val="0"/>
        <w:autoSpaceDN w:val="0"/>
        <w:adjustRightInd w:val="0"/>
        <w:spacing w:after="0" w:line="240" w:lineRule="auto"/>
        <w:rPr>
          <w:rFonts w:ascii="Times New Roman" w:hAnsi="Times New Roman" w:cs="Times New Roman"/>
          <w:sz w:val="23"/>
          <w:szCs w:val="23"/>
        </w:rPr>
      </w:pPr>
    </w:p>
    <w:p w:rsidR="002B4D1F" w:rsidRPr="00DD51BB" w:rsidRDefault="002B4D1F" w:rsidP="002B4D1F">
      <w:pPr>
        <w:autoSpaceDE w:val="0"/>
        <w:autoSpaceDN w:val="0"/>
        <w:adjustRightInd w:val="0"/>
        <w:spacing w:after="0" w:line="240" w:lineRule="auto"/>
        <w:rPr>
          <w:rFonts w:ascii="Times New Roman" w:hAnsi="Times New Roman" w:cs="Times New Roman"/>
          <w:sz w:val="23"/>
          <w:szCs w:val="23"/>
        </w:rPr>
      </w:pPr>
    </w:p>
    <w:p w:rsidR="00F10B1D" w:rsidRPr="00DD51BB" w:rsidRDefault="00F10B1D"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En conclusion, le CCJC est heureux d’avoir eu l’occasion de contribuer aux délibérations du comité sénatorial sur les délais dans le système de justice pénale. C’est une question à laquelle nous accordons beaucoup d’importance. Nos tribunaux sont déterminés à travailler en collaboration pour régler les problèmes auxquels nous sommes confrontés. Le système de justice pénale est tributaire de la coopération et de la collaboration entre tous les ordres de gouvernement, le pouvoir judiciaire et une variété de participants dépendants sur le plan institutionnel, comme les professionnels des services policiers, juridiques et correctionnels, et </w:t>
      </w:r>
      <w:r w:rsidR="006524AD" w:rsidRPr="00DD51BB">
        <w:rPr>
          <w:rFonts w:ascii="Times New Roman" w:hAnsi="Times New Roman" w:cs="Times New Roman"/>
          <w:sz w:val="23"/>
          <w:szCs w:val="23"/>
        </w:rPr>
        <w:t>les professionnels</w:t>
      </w:r>
      <w:r w:rsidRPr="00DD51BB">
        <w:rPr>
          <w:rFonts w:ascii="Times New Roman" w:hAnsi="Times New Roman" w:cs="Times New Roman"/>
          <w:sz w:val="23"/>
          <w:szCs w:val="23"/>
        </w:rPr>
        <w:t xml:space="preserve"> des services à la personne, qui ont une importance capitale.</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41029A" w:rsidRDefault="00F10B1D"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Nous remercions le </w:t>
      </w:r>
      <w:r w:rsidR="004B246D">
        <w:rPr>
          <w:rFonts w:ascii="Times New Roman" w:hAnsi="Times New Roman" w:cs="Times New Roman"/>
          <w:sz w:val="23"/>
          <w:szCs w:val="23"/>
        </w:rPr>
        <w:t>c</w:t>
      </w:r>
      <w:r w:rsidRPr="00DD51BB">
        <w:rPr>
          <w:rFonts w:ascii="Times New Roman" w:hAnsi="Times New Roman" w:cs="Times New Roman"/>
          <w:sz w:val="23"/>
          <w:szCs w:val="23"/>
        </w:rPr>
        <w:t>omité de l’attention et du temps qu’il a accordés à cette question importante.</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520EFE" w:rsidRPr="00DD51BB" w:rsidRDefault="00F10B1D"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 xml:space="preserve">Veuillez agréer, membres du </w:t>
      </w:r>
      <w:r w:rsidR="004B246D">
        <w:rPr>
          <w:rFonts w:ascii="Times New Roman" w:hAnsi="Times New Roman" w:cs="Times New Roman"/>
          <w:sz w:val="23"/>
          <w:szCs w:val="23"/>
        </w:rPr>
        <w:t>c</w:t>
      </w:r>
      <w:r w:rsidRPr="00DD51BB">
        <w:rPr>
          <w:rFonts w:ascii="Times New Roman" w:hAnsi="Times New Roman" w:cs="Times New Roman"/>
          <w:sz w:val="23"/>
          <w:szCs w:val="23"/>
        </w:rPr>
        <w:t>omité, mes salutations distinguées.</w:t>
      </w: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p>
    <w:p w:rsidR="00AE7902" w:rsidRPr="00DD51BB" w:rsidRDefault="00AE7902"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[Signature]</w:t>
      </w:r>
    </w:p>
    <w:p w:rsidR="00520EFE" w:rsidRPr="00DD51BB" w:rsidRDefault="00F10B1D"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Juge en chef Pamela </w:t>
      </w:r>
      <w:r w:rsidR="00520EFE" w:rsidRPr="00DD51BB">
        <w:rPr>
          <w:rFonts w:ascii="Times New Roman" w:hAnsi="Times New Roman" w:cs="Times New Roman"/>
          <w:sz w:val="23"/>
          <w:szCs w:val="23"/>
        </w:rPr>
        <w:t>Williams</w:t>
      </w:r>
    </w:p>
    <w:p w:rsidR="00520EFE" w:rsidRPr="00DD51BB" w:rsidRDefault="00F10B1D" w:rsidP="00520EFE">
      <w:pPr>
        <w:autoSpaceDE w:val="0"/>
        <w:autoSpaceDN w:val="0"/>
        <w:adjustRightInd w:val="0"/>
        <w:spacing w:after="0" w:line="240" w:lineRule="auto"/>
        <w:rPr>
          <w:rFonts w:ascii="Times New Roman" w:hAnsi="Times New Roman" w:cs="Times New Roman"/>
          <w:sz w:val="23"/>
          <w:szCs w:val="23"/>
        </w:rPr>
      </w:pPr>
      <w:r w:rsidRPr="00DD51BB">
        <w:rPr>
          <w:rFonts w:ascii="Times New Roman" w:hAnsi="Times New Roman" w:cs="Times New Roman"/>
          <w:sz w:val="23"/>
          <w:szCs w:val="23"/>
        </w:rPr>
        <w:t>Juge en chef, Cour provinciale de la Nouvelle-Écosse</w:t>
      </w:r>
    </w:p>
    <w:p w:rsidR="00E333C1" w:rsidRPr="00DD51BB" w:rsidRDefault="00F10B1D" w:rsidP="00520EFE">
      <w:r w:rsidRPr="00DD51BB">
        <w:rPr>
          <w:rFonts w:ascii="Times New Roman" w:hAnsi="Times New Roman" w:cs="Times New Roman"/>
          <w:sz w:val="23"/>
          <w:szCs w:val="23"/>
        </w:rPr>
        <w:t xml:space="preserve">Présidente, </w:t>
      </w:r>
      <w:r w:rsidR="00B81D07" w:rsidRPr="00DD51BB">
        <w:rPr>
          <w:rFonts w:ascii="Times New Roman" w:hAnsi="Times New Roman" w:cs="Times New Roman"/>
          <w:sz w:val="23"/>
          <w:szCs w:val="23"/>
        </w:rPr>
        <w:t>Conseil canadien des juges en chef</w:t>
      </w:r>
    </w:p>
    <w:sectPr w:rsidR="00E333C1" w:rsidRPr="00DD51BB">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0C" w:rsidRDefault="00F2570C" w:rsidP="00520EFE">
      <w:pPr>
        <w:spacing w:after="0" w:line="240" w:lineRule="auto"/>
      </w:pPr>
      <w:r>
        <w:separator/>
      </w:r>
    </w:p>
  </w:endnote>
  <w:endnote w:type="continuationSeparator" w:id="0">
    <w:p w:rsidR="00F2570C" w:rsidRDefault="00F2570C" w:rsidP="0052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9A" w:rsidRDefault="00F10B1D" w:rsidP="002D0C7B">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Pala</w:t>
    </w:r>
    <w:r w:rsidR="002D0C7B">
      <w:rPr>
        <w:rFonts w:ascii="Times New Roman" w:hAnsi="Times New Roman" w:cs="Times New Roman"/>
        <w:sz w:val="16"/>
        <w:szCs w:val="16"/>
      </w:rPr>
      <w:t xml:space="preserve">is de </w:t>
    </w:r>
    <w:r w:rsidR="004B246D">
      <w:rPr>
        <w:rFonts w:ascii="Times New Roman" w:hAnsi="Times New Roman" w:cs="Times New Roman"/>
        <w:sz w:val="16"/>
        <w:szCs w:val="16"/>
      </w:rPr>
      <w:t>j</w:t>
    </w:r>
    <w:r w:rsidR="002D0C7B">
      <w:rPr>
        <w:rFonts w:ascii="Times New Roman" w:hAnsi="Times New Roman" w:cs="Times New Roman"/>
        <w:sz w:val="16"/>
        <w:szCs w:val="16"/>
      </w:rPr>
      <w:t>ustice, 2003-S, 601, 5</w:t>
    </w:r>
    <w:r w:rsidR="002D0C7B" w:rsidRPr="002D0C7B">
      <w:rPr>
        <w:rFonts w:ascii="Times New Roman" w:hAnsi="Times New Roman" w:cs="Times New Roman"/>
        <w:sz w:val="16"/>
        <w:szCs w:val="16"/>
        <w:vertAlign w:val="superscript"/>
      </w:rPr>
      <w:t>e</w:t>
    </w:r>
    <w:r w:rsidR="004B246D">
      <w:rPr>
        <w:rFonts w:ascii="Times New Roman" w:hAnsi="Times New Roman" w:cs="Times New Roman"/>
        <w:sz w:val="16"/>
        <w:szCs w:val="16"/>
      </w:rPr>
      <w:t> R</w:t>
    </w:r>
    <w:r w:rsidR="00601ABE">
      <w:rPr>
        <w:rFonts w:ascii="Times New Roman" w:hAnsi="Times New Roman" w:cs="Times New Roman"/>
        <w:sz w:val="16"/>
        <w:szCs w:val="16"/>
      </w:rPr>
      <w:t>ue Sud-Ouest, Calgary</w:t>
    </w:r>
    <w:r w:rsidR="004B246D">
      <w:rPr>
        <w:rFonts w:ascii="Times New Roman" w:hAnsi="Times New Roman" w:cs="Times New Roman"/>
        <w:sz w:val="16"/>
        <w:szCs w:val="16"/>
      </w:rPr>
      <w:t xml:space="preserve"> (</w:t>
    </w:r>
    <w:r w:rsidR="002D0C7B">
      <w:rPr>
        <w:rFonts w:ascii="Times New Roman" w:hAnsi="Times New Roman" w:cs="Times New Roman"/>
        <w:sz w:val="16"/>
        <w:szCs w:val="16"/>
      </w:rPr>
      <w:t>Alberta</w:t>
    </w:r>
    <w:r w:rsidR="004B246D">
      <w:rPr>
        <w:rFonts w:ascii="Times New Roman" w:hAnsi="Times New Roman" w:cs="Times New Roman"/>
        <w:sz w:val="16"/>
        <w:szCs w:val="16"/>
      </w:rPr>
      <w:t>)</w:t>
    </w:r>
    <w:r w:rsidR="002D0C7B">
      <w:rPr>
        <w:rFonts w:ascii="Times New Roman" w:hAnsi="Times New Roman" w:cs="Times New Roman"/>
        <w:sz w:val="16"/>
        <w:szCs w:val="16"/>
      </w:rPr>
      <w:t xml:space="preserve">  </w:t>
    </w:r>
    <w:r>
      <w:rPr>
        <w:rFonts w:ascii="Times New Roman" w:hAnsi="Times New Roman" w:cs="Times New Roman"/>
        <w:sz w:val="16"/>
        <w:szCs w:val="16"/>
      </w:rPr>
      <w:t>T2P 5P7</w:t>
    </w:r>
  </w:p>
  <w:p w:rsidR="002D0C7B" w:rsidRDefault="002D0C7B" w:rsidP="002D0C7B">
    <w:pPr>
      <w:autoSpaceDE w:val="0"/>
      <w:autoSpaceDN w:val="0"/>
      <w:adjustRightInd w:val="0"/>
      <w:spacing w:after="0" w:line="240" w:lineRule="auto"/>
      <w:jc w:val="center"/>
      <w:rPr>
        <w:rFonts w:ascii="Times New Roman" w:hAnsi="Times New Roman" w:cs="Times New Roman"/>
        <w:sz w:val="16"/>
        <w:szCs w:val="16"/>
        <w:lang w:val="en-US"/>
      </w:rPr>
    </w:pPr>
    <w:r w:rsidRPr="002D0C7B">
      <w:rPr>
        <w:rFonts w:ascii="Times New Roman" w:hAnsi="Times New Roman" w:cs="Times New Roman"/>
        <w:sz w:val="16"/>
        <w:szCs w:val="16"/>
        <w:lang w:val="en-US"/>
      </w:rPr>
      <w:t>Calgary Courts Centre, Suite 2003-S, 601 5th Street SW, Calgary, AB T2P 5P7</w:t>
    </w:r>
  </w:p>
  <w:p w:rsidR="00F10B1D" w:rsidRDefault="002D0C7B" w:rsidP="00520EFE">
    <w:pPr>
      <w:pStyle w:val="Footer"/>
      <w:jc w:val="center"/>
    </w:pPr>
    <w:r>
      <w:rPr>
        <w:rFonts w:ascii="Times New Roman" w:hAnsi="Times New Roman" w:cs="Times New Roman"/>
        <w:sz w:val="16"/>
        <w:szCs w:val="16"/>
      </w:rPr>
      <w:t>Téléphone/Telephone</w:t>
    </w:r>
    <w:r w:rsidR="004B246D">
      <w:rPr>
        <w:rFonts w:ascii="Times New Roman" w:hAnsi="Times New Roman" w:cs="Times New Roman"/>
        <w:sz w:val="16"/>
        <w:szCs w:val="16"/>
      </w:rPr>
      <w:t> </w:t>
    </w:r>
    <w:r>
      <w:rPr>
        <w:rFonts w:ascii="Times New Roman" w:hAnsi="Times New Roman" w:cs="Times New Roman"/>
        <w:sz w:val="16"/>
        <w:szCs w:val="16"/>
      </w:rPr>
      <w:t>: 403-</w:t>
    </w:r>
    <w:r w:rsidR="00F10B1D">
      <w:rPr>
        <w:rFonts w:ascii="Times New Roman" w:hAnsi="Times New Roman" w:cs="Times New Roman"/>
        <w:sz w:val="16"/>
        <w:szCs w:val="16"/>
      </w:rPr>
      <w:t xml:space="preserve">297-6761 </w:t>
    </w:r>
    <w:r>
      <w:rPr>
        <w:rFonts w:ascii="Times New Roman" w:hAnsi="Times New Roman" w:cs="Times New Roman"/>
        <w:sz w:val="16"/>
        <w:szCs w:val="16"/>
      </w:rPr>
      <w:t xml:space="preserve">   Télé</w:t>
    </w:r>
    <w:r w:rsidR="00F10B1D">
      <w:rPr>
        <w:rFonts w:ascii="Times New Roman" w:hAnsi="Times New Roman" w:cs="Times New Roman"/>
        <w:sz w:val="16"/>
        <w:szCs w:val="16"/>
      </w:rPr>
      <w:t>copieur</w:t>
    </w:r>
    <w:r>
      <w:rPr>
        <w:rFonts w:ascii="Times New Roman" w:hAnsi="Times New Roman" w:cs="Times New Roman"/>
        <w:sz w:val="16"/>
        <w:szCs w:val="16"/>
      </w:rPr>
      <w:t xml:space="preserve">/Fax : </w:t>
    </w:r>
    <w:r w:rsidR="00F10B1D">
      <w:rPr>
        <w:rFonts w:ascii="Times New Roman" w:hAnsi="Times New Roman" w:cs="Times New Roman"/>
        <w:sz w:val="16"/>
        <w:szCs w:val="16"/>
      </w:rPr>
      <w:t>403</w:t>
    </w:r>
    <w:r>
      <w:rPr>
        <w:rFonts w:ascii="Times New Roman" w:hAnsi="Times New Roman" w:cs="Times New Roman"/>
        <w:sz w:val="16"/>
        <w:szCs w:val="16"/>
      </w:rPr>
      <w:t>-3</w:t>
    </w:r>
    <w:r w:rsidR="00F10B1D">
      <w:rPr>
        <w:rFonts w:ascii="Times New Roman" w:hAnsi="Times New Roman" w:cs="Times New Roman"/>
        <w:sz w:val="16"/>
        <w:szCs w:val="16"/>
      </w:rPr>
      <w:t>55-4541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0C" w:rsidRDefault="00F2570C" w:rsidP="00520EFE">
      <w:pPr>
        <w:spacing w:after="0" w:line="240" w:lineRule="auto"/>
      </w:pPr>
      <w:r>
        <w:separator/>
      </w:r>
    </w:p>
  </w:footnote>
  <w:footnote w:type="continuationSeparator" w:id="0">
    <w:p w:rsidR="00F2570C" w:rsidRDefault="00F2570C" w:rsidP="0052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9A" w:rsidRDefault="00F10B1D" w:rsidP="00520EFE">
    <w:pPr>
      <w:pStyle w:val="Header"/>
    </w:pPr>
    <w:r>
      <w:t>CONSEIL CANADIEN DES JUGES EN CHEF</w:t>
    </w:r>
  </w:p>
  <w:p w:rsidR="00F10B1D" w:rsidRPr="00435B5C" w:rsidRDefault="00F10B1D" w:rsidP="00520EFE">
    <w:pPr>
      <w:pStyle w:val="Header"/>
      <w:rPr>
        <w:lang w:val="en-US"/>
      </w:rPr>
    </w:pPr>
    <w:r w:rsidRPr="00435B5C">
      <w:rPr>
        <w:lang w:val="en-US"/>
      </w:rPr>
      <w:t>CANADIAN COUNCIL OF CHIEF JUDGES</w:t>
    </w:r>
  </w:p>
  <w:p w:rsidR="00F10B1D" w:rsidRPr="00520EFE" w:rsidRDefault="00F10B1D" w:rsidP="00520EF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EF7"/>
    <w:multiLevelType w:val="hybridMultilevel"/>
    <w:tmpl w:val="D354E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C906FCB"/>
    <w:multiLevelType w:val="hybridMultilevel"/>
    <w:tmpl w:val="F59038EA"/>
    <w:lvl w:ilvl="0" w:tplc="F6D62EF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7411DE2"/>
    <w:multiLevelType w:val="hybridMultilevel"/>
    <w:tmpl w:val="5AE0A280"/>
    <w:lvl w:ilvl="0" w:tplc="CF8CBB4C">
      <w:start w:val="1"/>
      <w:numFmt w:val="lowerRoman"/>
      <w:lvlText w:val="%1."/>
      <w:lvlJc w:val="left"/>
      <w:pPr>
        <w:ind w:left="720" w:hanging="360"/>
      </w:pPr>
      <w:rPr>
        <w:rFonts w:ascii="Times New Roman" w:hAnsi="Times New Roman" w:hint="default"/>
        <w:spacing w:val="0"/>
        <w:w w:val="100"/>
        <w:sz w:val="24"/>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e Bouffard">
    <w15:presenceInfo w15:providerId="AD" w15:userId="S-1-5-21-1097746622-914383597-1481268402-19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97"/>
    <w:rsid w:val="00100E82"/>
    <w:rsid w:val="00103999"/>
    <w:rsid w:val="00110136"/>
    <w:rsid w:val="00111F97"/>
    <w:rsid w:val="00121876"/>
    <w:rsid w:val="001410EC"/>
    <w:rsid w:val="001701EF"/>
    <w:rsid w:val="001773DA"/>
    <w:rsid w:val="00196F25"/>
    <w:rsid w:val="001F73B3"/>
    <w:rsid w:val="00212F14"/>
    <w:rsid w:val="00244C8E"/>
    <w:rsid w:val="002670FB"/>
    <w:rsid w:val="002B4D1F"/>
    <w:rsid w:val="002D0C7B"/>
    <w:rsid w:val="00356D9A"/>
    <w:rsid w:val="0038358E"/>
    <w:rsid w:val="00384A8C"/>
    <w:rsid w:val="0041029A"/>
    <w:rsid w:val="0042288C"/>
    <w:rsid w:val="00435B5C"/>
    <w:rsid w:val="00464E15"/>
    <w:rsid w:val="004B246D"/>
    <w:rsid w:val="00520EFE"/>
    <w:rsid w:val="005222C5"/>
    <w:rsid w:val="00562E7A"/>
    <w:rsid w:val="00562E94"/>
    <w:rsid w:val="00575C7E"/>
    <w:rsid w:val="005A2E75"/>
    <w:rsid w:val="005D584D"/>
    <w:rsid w:val="00601ABE"/>
    <w:rsid w:val="00621C24"/>
    <w:rsid w:val="006524AD"/>
    <w:rsid w:val="00670A4F"/>
    <w:rsid w:val="006F5321"/>
    <w:rsid w:val="00721D68"/>
    <w:rsid w:val="00735D53"/>
    <w:rsid w:val="00757582"/>
    <w:rsid w:val="00767630"/>
    <w:rsid w:val="00786CCF"/>
    <w:rsid w:val="007B282A"/>
    <w:rsid w:val="007E2974"/>
    <w:rsid w:val="00814945"/>
    <w:rsid w:val="00870B3A"/>
    <w:rsid w:val="00875DD1"/>
    <w:rsid w:val="008A247E"/>
    <w:rsid w:val="008B7DCB"/>
    <w:rsid w:val="008C03C0"/>
    <w:rsid w:val="008C20CA"/>
    <w:rsid w:val="008D717F"/>
    <w:rsid w:val="00935078"/>
    <w:rsid w:val="009C1505"/>
    <w:rsid w:val="009D265B"/>
    <w:rsid w:val="009E52AB"/>
    <w:rsid w:val="00A0097A"/>
    <w:rsid w:val="00A04906"/>
    <w:rsid w:val="00A12CF0"/>
    <w:rsid w:val="00A61033"/>
    <w:rsid w:val="00A77A61"/>
    <w:rsid w:val="00A929D9"/>
    <w:rsid w:val="00AE7902"/>
    <w:rsid w:val="00B1744E"/>
    <w:rsid w:val="00B81D07"/>
    <w:rsid w:val="00BC17D9"/>
    <w:rsid w:val="00BE018B"/>
    <w:rsid w:val="00C030AA"/>
    <w:rsid w:val="00C44BB0"/>
    <w:rsid w:val="00C738FB"/>
    <w:rsid w:val="00D23D32"/>
    <w:rsid w:val="00D269E3"/>
    <w:rsid w:val="00D34264"/>
    <w:rsid w:val="00D35867"/>
    <w:rsid w:val="00D72BDE"/>
    <w:rsid w:val="00DA1C4A"/>
    <w:rsid w:val="00DB5E79"/>
    <w:rsid w:val="00DD51BB"/>
    <w:rsid w:val="00E333C1"/>
    <w:rsid w:val="00ED07BC"/>
    <w:rsid w:val="00ED53C4"/>
    <w:rsid w:val="00ED548A"/>
    <w:rsid w:val="00F10B1D"/>
    <w:rsid w:val="00F17818"/>
    <w:rsid w:val="00F2570C"/>
    <w:rsid w:val="00F65CEC"/>
    <w:rsid w:val="00FA03A3"/>
    <w:rsid w:val="00FC794B"/>
    <w:rsid w:val="00FD201B"/>
    <w:rsid w:val="00FE43DD"/>
    <w:rsid w:val="00FE44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0EFE"/>
  </w:style>
  <w:style w:type="paragraph" w:styleId="Footer">
    <w:name w:val="footer"/>
    <w:basedOn w:val="Normal"/>
    <w:link w:val="FooterChar"/>
    <w:uiPriority w:val="99"/>
    <w:unhideWhenUsed/>
    <w:rsid w:val="00520E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EFE"/>
  </w:style>
  <w:style w:type="paragraph" w:styleId="ListParagraph">
    <w:name w:val="List Paragraph"/>
    <w:basedOn w:val="Normal"/>
    <w:uiPriority w:val="34"/>
    <w:qFormat/>
    <w:rsid w:val="00621C24"/>
    <w:pPr>
      <w:ind w:left="720"/>
      <w:contextualSpacing/>
    </w:pPr>
  </w:style>
  <w:style w:type="paragraph" w:styleId="BalloonText">
    <w:name w:val="Balloon Text"/>
    <w:basedOn w:val="Normal"/>
    <w:link w:val="BalloonTextChar"/>
    <w:uiPriority w:val="99"/>
    <w:semiHidden/>
    <w:unhideWhenUsed/>
    <w:rsid w:val="00DD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0EFE"/>
  </w:style>
  <w:style w:type="paragraph" w:styleId="Footer">
    <w:name w:val="footer"/>
    <w:basedOn w:val="Normal"/>
    <w:link w:val="FooterChar"/>
    <w:uiPriority w:val="99"/>
    <w:unhideWhenUsed/>
    <w:rsid w:val="00520E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EFE"/>
  </w:style>
  <w:style w:type="paragraph" w:styleId="ListParagraph">
    <w:name w:val="List Paragraph"/>
    <w:basedOn w:val="Normal"/>
    <w:uiPriority w:val="34"/>
    <w:qFormat/>
    <w:rsid w:val="00621C24"/>
    <w:pPr>
      <w:ind w:left="720"/>
      <w:contextualSpacing/>
    </w:pPr>
  </w:style>
  <w:style w:type="paragraph" w:styleId="BalloonText">
    <w:name w:val="Balloon Text"/>
    <w:basedOn w:val="Normal"/>
    <w:link w:val="BalloonTextChar"/>
    <w:uiPriority w:val="99"/>
    <w:semiHidden/>
    <w:unhideWhenUsed/>
    <w:rsid w:val="00DD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C91E-E3BD-4F3C-9E75-387D77D5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3178</Words>
  <Characters>18121</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The  Senate of Canada</cp:lastModifiedBy>
  <cp:revision>2</cp:revision>
  <cp:lastPrinted>2017-05-04T20:27:00Z</cp:lastPrinted>
  <dcterms:created xsi:type="dcterms:W3CDTF">2017-05-16T16:41:00Z</dcterms:created>
  <dcterms:modified xsi:type="dcterms:W3CDTF">2017-05-16T16:41:00Z</dcterms:modified>
</cp:coreProperties>
</file>